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/>
      </w:tblPr>
      <w:tblGrid>
        <w:gridCol w:w="10367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Default="00022784">
            <w:pPr>
              <w:pStyle w:val="ConsPlusTitlePage"/>
              <w:rPr>
                <w:sz w:val="20"/>
                <w:szCs w:val="20"/>
              </w:rPr>
            </w:pPr>
            <w:r>
              <w:rPr>
                <w:noProof/>
                <w:position w:val="-61"/>
                <w:sz w:val="20"/>
                <w:szCs w:val="20"/>
              </w:rPr>
              <w:drawing>
                <wp:inline distT="0" distB="0" distL="0" distR="0">
                  <wp:extent cx="3813175" cy="90551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3175" cy="905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Default="004B34DF">
            <w:pPr>
              <w:pStyle w:val="ConsPlusTitlePage"/>
              <w:jc w:val="center"/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>Постановление Администрации города Мурманска от 13.11.2017 N 3614</w:t>
            </w:r>
            <w:r>
              <w:rPr>
                <w:sz w:val="48"/>
                <w:szCs w:val="48"/>
              </w:rPr>
              <w:br/>
              <w:t>(ред. от 14.02.2023)</w:t>
            </w:r>
            <w:r>
              <w:rPr>
                <w:sz w:val="48"/>
                <w:szCs w:val="48"/>
              </w:rPr>
              <w:br/>
              <w:t>"Об утверждении порядка возмещения ю</w:t>
            </w:r>
            <w:r>
              <w:rPr>
                <w:sz w:val="48"/>
                <w:szCs w:val="48"/>
              </w:rPr>
              <w:t>ридическим лицам, индивидуальным предпринимателям затрат, связанных с оказанием мер социальной поддержки жителям или защитникам блокадного Ленинграда по оплате жилья и коммунальных услуг"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Default="004B34DF">
            <w:pPr>
              <w:pStyle w:val="ConsPlusTitlePage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>
                <w:rPr>
                  <w:b/>
                  <w:bCs/>
                  <w:color w:val="0000FF"/>
                  <w:sz w:val="28"/>
                  <w:szCs w:val="28"/>
                </w:rPr>
                <w:t>Консульта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t>нтПлюс</w:t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br/>
              <w:t>Дата сохранения: 26.07.2024</w:t>
            </w:r>
            <w:r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4B34DF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4B34DF">
      <w:pPr>
        <w:pStyle w:val="ConsPlusNormal"/>
        <w:jc w:val="both"/>
        <w:outlineLvl w:val="0"/>
      </w:pPr>
    </w:p>
    <w:p w:rsidR="00000000" w:rsidRDefault="004B34DF">
      <w:pPr>
        <w:pStyle w:val="ConsPlusTitle"/>
        <w:jc w:val="center"/>
        <w:outlineLvl w:val="0"/>
      </w:pPr>
      <w:r>
        <w:t>АДМИНИСТРАЦИЯ ГОРОДА МУРМАНСКА</w:t>
      </w:r>
    </w:p>
    <w:p w:rsidR="00000000" w:rsidRDefault="004B34DF">
      <w:pPr>
        <w:pStyle w:val="ConsPlusTitle"/>
        <w:jc w:val="center"/>
      </w:pPr>
    </w:p>
    <w:p w:rsidR="00000000" w:rsidRDefault="004B34DF">
      <w:pPr>
        <w:pStyle w:val="ConsPlusTitle"/>
        <w:jc w:val="center"/>
      </w:pPr>
      <w:r>
        <w:t>ПОСТАНОВЛЕНИЕ</w:t>
      </w:r>
    </w:p>
    <w:p w:rsidR="00000000" w:rsidRDefault="004B34DF">
      <w:pPr>
        <w:pStyle w:val="ConsPlusTitle"/>
        <w:jc w:val="center"/>
      </w:pPr>
      <w:r>
        <w:t>от 13 ноября 2017 г. N 3614</w:t>
      </w:r>
    </w:p>
    <w:p w:rsidR="00000000" w:rsidRDefault="004B34DF">
      <w:pPr>
        <w:pStyle w:val="ConsPlusTitle"/>
        <w:jc w:val="center"/>
      </w:pPr>
    </w:p>
    <w:p w:rsidR="00000000" w:rsidRDefault="004B34DF">
      <w:pPr>
        <w:pStyle w:val="ConsPlusTitle"/>
        <w:jc w:val="center"/>
      </w:pPr>
      <w:r>
        <w:t>ОБ УТВЕРЖДЕНИИ ПОРЯДКА ВОЗМЕЩЕНИЯ ЮРИДИЧЕСКИМ ЛИЦАМ,</w:t>
      </w:r>
    </w:p>
    <w:p w:rsidR="00000000" w:rsidRDefault="004B34DF">
      <w:pPr>
        <w:pStyle w:val="ConsPlusTitle"/>
        <w:jc w:val="center"/>
      </w:pPr>
      <w:r>
        <w:t>ИНДИВИДУАЛЬНЫМ ПРЕДПРИНИМАТЕЛЯМ ЗАТРАТ, СВЯЗАННЫХ</w:t>
      </w:r>
    </w:p>
    <w:p w:rsidR="00000000" w:rsidRDefault="004B34DF">
      <w:pPr>
        <w:pStyle w:val="ConsPlusTitle"/>
        <w:jc w:val="center"/>
      </w:pPr>
      <w:r>
        <w:t>С ОКАЗАНИЕМ МЕР СОЦИАЛЬНОЙ ПОДДЕРЖКИ ЖИТЕЛЯМ ИЛИ ЗАЩИТНИКАМ</w:t>
      </w:r>
    </w:p>
    <w:p w:rsidR="00000000" w:rsidRDefault="004B34DF">
      <w:pPr>
        <w:pStyle w:val="ConsPlusTitle"/>
        <w:jc w:val="center"/>
      </w:pPr>
      <w:r>
        <w:t>БЛОКАДНОГО ЛЕНИНГРАДА ПО ОПЛАТЕ ЖИЛЬЯ И КОММУНАЛЬНЫХ УСЛУГ</w:t>
      </w:r>
    </w:p>
    <w:p w:rsidR="00000000" w:rsidRDefault="004B34DF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B34DF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B34DF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4B34D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4B34D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постановлений администрации города Мурманска</w:t>
            </w:r>
          </w:p>
          <w:p w:rsidR="00000000" w:rsidRDefault="004B34D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06.02.2018 </w:t>
            </w:r>
            <w:hyperlink r:id="rId9" w:history="1">
              <w:r>
                <w:rPr>
                  <w:color w:val="0000FF"/>
                </w:rPr>
                <w:t>N 271</w:t>
              </w:r>
            </w:hyperlink>
            <w:r>
              <w:rPr>
                <w:color w:val="392C69"/>
              </w:rPr>
              <w:t xml:space="preserve">, от 25.04.2019 </w:t>
            </w:r>
            <w:hyperlink r:id="rId10" w:history="1">
              <w:r>
                <w:rPr>
                  <w:color w:val="0000FF"/>
                </w:rPr>
                <w:t>N 1539</w:t>
              </w:r>
            </w:hyperlink>
            <w:r>
              <w:rPr>
                <w:color w:val="392C69"/>
              </w:rPr>
              <w:t>, о</w:t>
            </w:r>
            <w:r>
              <w:rPr>
                <w:color w:val="392C69"/>
              </w:rPr>
              <w:t xml:space="preserve">т 26.06.2020 </w:t>
            </w:r>
            <w:hyperlink r:id="rId11" w:history="1">
              <w:r>
                <w:rPr>
                  <w:color w:val="0000FF"/>
                </w:rPr>
                <w:t>N 1470</w:t>
              </w:r>
            </w:hyperlink>
            <w:r>
              <w:rPr>
                <w:color w:val="392C69"/>
              </w:rPr>
              <w:t>,</w:t>
            </w:r>
          </w:p>
          <w:p w:rsidR="00000000" w:rsidRDefault="004B34D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02.04.2021 </w:t>
            </w:r>
            <w:hyperlink r:id="rId12" w:history="1">
              <w:r>
                <w:rPr>
                  <w:color w:val="0000FF"/>
                </w:rPr>
                <w:t>N 859</w:t>
              </w:r>
            </w:hyperlink>
            <w:r>
              <w:rPr>
                <w:color w:val="392C69"/>
              </w:rPr>
              <w:t xml:space="preserve">, от 30.07.2021 </w:t>
            </w:r>
            <w:hyperlink r:id="rId13" w:history="1">
              <w:r>
                <w:rPr>
                  <w:color w:val="0000FF"/>
                </w:rPr>
                <w:t>N 1986</w:t>
              </w:r>
            </w:hyperlink>
            <w:r>
              <w:rPr>
                <w:color w:val="392C69"/>
              </w:rPr>
              <w:t xml:space="preserve">, от 17.12.2021 </w:t>
            </w:r>
            <w:hyperlink r:id="rId14" w:history="1">
              <w:r>
                <w:rPr>
                  <w:color w:val="0000FF"/>
                </w:rPr>
                <w:t>N 3268</w:t>
              </w:r>
            </w:hyperlink>
            <w:r>
              <w:rPr>
                <w:color w:val="392C69"/>
              </w:rPr>
              <w:t>,</w:t>
            </w:r>
          </w:p>
          <w:p w:rsidR="00000000" w:rsidRDefault="004B34D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14.07.2022 </w:t>
            </w:r>
            <w:hyperlink r:id="rId15" w:history="1">
              <w:r>
                <w:rPr>
                  <w:color w:val="0000FF"/>
                </w:rPr>
                <w:t>N 1948</w:t>
              </w:r>
            </w:hyperlink>
            <w:r>
              <w:rPr>
                <w:color w:val="392C69"/>
              </w:rPr>
              <w:t xml:space="preserve">, от 19.12.2022 </w:t>
            </w:r>
            <w:hyperlink r:id="rId16" w:history="1">
              <w:r>
                <w:rPr>
                  <w:color w:val="0000FF"/>
                </w:rPr>
                <w:t>N 4177</w:t>
              </w:r>
            </w:hyperlink>
            <w:r>
              <w:rPr>
                <w:color w:val="392C69"/>
              </w:rPr>
              <w:t xml:space="preserve">, от 14.02.2023 </w:t>
            </w:r>
            <w:hyperlink r:id="rId17" w:history="1">
              <w:r>
                <w:rPr>
                  <w:color w:val="0000FF"/>
                </w:rPr>
                <w:t>N 609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B34DF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ind w:firstLine="540"/>
        <w:jc w:val="both"/>
      </w:pPr>
      <w:r>
        <w:t xml:space="preserve">В соответствии со </w:t>
      </w:r>
      <w:hyperlink r:id="rId18" w:history="1">
        <w:r>
          <w:rPr>
            <w:color w:val="0000FF"/>
          </w:rPr>
          <w:t>статьей 78</w:t>
        </w:r>
      </w:hyperlink>
      <w:r>
        <w:t xml:space="preserve"> Бюджетного кодекса Российской Федерации, Жилищным </w:t>
      </w:r>
      <w:hyperlink r:id="rId19" w:history="1">
        <w:r>
          <w:rPr>
            <w:color w:val="0000FF"/>
          </w:rPr>
          <w:t>кодексом</w:t>
        </w:r>
      </w:hyperlink>
      <w:r>
        <w:t xml:space="preserve"> Российской Федерации, </w:t>
      </w:r>
      <w:hyperlink r:id="rId20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18.09.2020 N 1492 "Об общих требованиях к нормативным правовым актам, муниципальным правовым актам, регулирующим пре</w:t>
      </w:r>
      <w:r>
        <w:t>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</w:t>
      </w:r>
      <w:r>
        <w:t xml:space="preserve">ии и отдельных положений некоторых актов Правительства Российской Федерации", </w:t>
      </w:r>
      <w:hyperlink r:id="rId21" w:history="1">
        <w:r>
          <w:rPr>
            <w:color w:val="0000FF"/>
          </w:rPr>
          <w:t>решением</w:t>
        </w:r>
      </w:hyperlink>
      <w:r>
        <w:t xml:space="preserve"> Мурманского городского совета 21 созыва (3-я сессия) от 21.12.1990 N 9 "О допо</w:t>
      </w:r>
      <w:r>
        <w:t xml:space="preserve">лнительных льготах бывшим жителям или защитникам блокадного Ленинграда" и в целях реализации мероприятий подпрограммы "Социальная поддержка отдельных категорий граждан" на 2023 - 2028 годы муниципальной </w:t>
      </w:r>
      <w:hyperlink r:id="rId22" w:history="1">
        <w:r>
          <w:rPr>
            <w:color w:val="0000FF"/>
          </w:rPr>
          <w:t>программы</w:t>
        </w:r>
      </w:hyperlink>
      <w:r>
        <w:t xml:space="preserve"> города Мурманска "Социальная поддержка" на 2023 - 2028 годы, утвержденной постановлением администрации города Мурманска от 14.11.2022 N 3529, постановляю:</w:t>
      </w:r>
    </w:p>
    <w:p w:rsidR="00000000" w:rsidRDefault="004B34DF">
      <w:pPr>
        <w:pStyle w:val="ConsPlusNormal"/>
        <w:jc w:val="both"/>
      </w:pPr>
      <w:r>
        <w:t>(в ред. постановлений админист</w:t>
      </w:r>
      <w:r>
        <w:t xml:space="preserve">рации города Мурманска от 06.02.2018 </w:t>
      </w:r>
      <w:hyperlink r:id="rId23" w:history="1">
        <w:r>
          <w:rPr>
            <w:color w:val="0000FF"/>
          </w:rPr>
          <w:t>N 271</w:t>
        </w:r>
      </w:hyperlink>
      <w:r>
        <w:t xml:space="preserve">, от 02.04.2021 </w:t>
      </w:r>
      <w:hyperlink r:id="rId24" w:history="1">
        <w:r>
          <w:rPr>
            <w:color w:val="0000FF"/>
          </w:rPr>
          <w:t>N 859</w:t>
        </w:r>
      </w:hyperlink>
      <w:r>
        <w:t xml:space="preserve">, от 19.12.2022 </w:t>
      </w:r>
      <w:hyperlink r:id="rId25" w:history="1">
        <w:r>
          <w:rPr>
            <w:color w:val="0000FF"/>
          </w:rPr>
          <w:t>N 4177</w:t>
        </w:r>
      </w:hyperlink>
      <w:r>
        <w:t>)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 xml:space="preserve">1. Утвердить </w:t>
      </w:r>
      <w:hyperlink w:anchor="Par39" w:tooltip="ПОРЯДОК" w:history="1">
        <w:r>
          <w:rPr>
            <w:color w:val="0000FF"/>
          </w:rPr>
          <w:t>порядок</w:t>
        </w:r>
      </w:hyperlink>
      <w:r>
        <w:t xml:space="preserve"> возмещения юридическим лицам, индивидуальным предпринимателям затрат, связанных с оказанием мер социальной поддержки жителям или защитникам блокадного Ленинграда по оплате жилья и коммунальных услуг, согласно приложению к настоящему постановлению.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2. Опре</w:t>
      </w:r>
      <w:r>
        <w:t>делить комитет по жилищной политике администрации города Мурманска (Червинко А.Ю.) органом, уполномоченным осуществлять возмещение юридическим лицам, индивидуальным предпринимателям затрат, связанных с оказанием мер социальной поддержки жителям или защитни</w:t>
      </w:r>
      <w:r>
        <w:t>кам блокадного Ленинграда по оплате жилья и коммунальных услуг.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 xml:space="preserve">3. Управлению финансов администрации города Мурманска (Умушкина О.В.) обеспечить финансирование расходов по возмещению юридическим лицам, индивидуальным предпринимателям затрат, связанных с оказанием мер социальной поддержки жителям или </w:t>
      </w:r>
      <w:r>
        <w:lastRenderedPageBreak/>
        <w:t>защитникам блокадно</w:t>
      </w:r>
      <w:r>
        <w:t>го Ленинграда по оплате жилья и коммунальных услуг, в соответствии со сводной бюджетной росписью бюджета муниципального образования город Мурманск в пределах лимитов бюджетных обязательств, предусмотренных комитету по жилищной политике администрации города</w:t>
      </w:r>
      <w:r>
        <w:t xml:space="preserve"> Мурманска в соответствующем финансовом году.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 xml:space="preserve">4. Отделу информационно-технического обеспечения и защиты информации администрации города Мурманска (Кузьмин А.Н.) разместить настоящее постановление с </w:t>
      </w:r>
      <w:hyperlink w:anchor="Par39" w:tooltip="ПОРЯДОК" w:history="1">
        <w:r>
          <w:rPr>
            <w:color w:val="0000FF"/>
          </w:rPr>
          <w:t>приложением</w:t>
        </w:r>
      </w:hyperlink>
      <w:r>
        <w:t xml:space="preserve"> на официаль</w:t>
      </w:r>
      <w:r>
        <w:t>ном сайте администрации города Мурманска в сети Интернет.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 xml:space="preserve">5. Редакции газеты "Вечерний Мурманск" (Хабаров В.А.) опубликовать настоящее постановление с </w:t>
      </w:r>
      <w:hyperlink w:anchor="Par39" w:tooltip="ПОРЯДОК" w:history="1">
        <w:r>
          <w:rPr>
            <w:color w:val="0000FF"/>
          </w:rPr>
          <w:t>приложением</w:t>
        </w:r>
      </w:hyperlink>
      <w:r>
        <w:t>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6. Настоящее постановление вступает в силу со дня официал</w:t>
      </w:r>
      <w:r>
        <w:t>ьного опубликования.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7. Контроль за выполнением настоящего постановления возложить на заместителя главы администрации города Мурманска Доцник В.А.</w:t>
      </w: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jc w:val="right"/>
      </w:pPr>
      <w:r>
        <w:t>Временно исполняющий полномочия главы</w:t>
      </w:r>
    </w:p>
    <w:p w:rsidR="00000000" w:rsidRDefault="004B34DF">
      <w:pPr>
        <w:pStyle w:val="ConsPlusNormal"/>
        <w:jc w:val="right"/>
      </w:pPr>
      <w:r>
        <w:t>администрации города Мурманска</w:t>
      </w:r>
    </w:p>
    <w:p w:rsidR="00000000" w:rsidRDefault="004B34DF">
      <w:pPr>
        <w:pStyle w:val="ConsPlusNormal"/>
        <w:jc w:val="right"/>
      </w:pPr>
      <w:r>
        <w:t>А.Г.ЛЫЖЕНКОВ</w:t>
      </w: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jc w:val="right"/>
        <w:outlineLvl w:val="0"/>
      </w:pPr>
      <w:r>
        <w:t>Приложение</w:t>
      </w:r>
    </w:p>
    <w:p w:rsidR="00000000" w:rsidRDefault="004B34DF">
      <w:pPr>
        <w:pStyle w:val="ConsPlusNormal"/>
        <w:jc w:val="right"/>
      </w:pPr>
      <w:r>
        <w:t>к постанов</w:t>
      </w:r>
      <w:r>
        <w:t>лению</w:t>
      </w:r>
    </w:p>
    <w:p w:rsidR="00000000" w:rsidRDefault="004B34DF">
      <w:pPr>
        <w:pStyle w:val="ConsPlusNormal"/>
        <w:jc w:val="right"/>
      </w:pPr>
      <w:r>
        <w:t>администрации города Мурманска</w:t>
      </w:r>
    </w:p>
    <w:p w:rsidR="00000000" w:rsidRDefault="004B34DF">
      <w:pPr>
        <w:pStyle w:val="ConsPlusNormal"/>
        <w:jc w:val="right"/>
      </w:pPr>
      <w:r>
        <w:t>от 13 ноября 2017 г. N 3614</w:t>
      </w: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Title"/>
        <w:jc w:val="center"/>
      </w:pPr>
      <w:bookmarkStart w:id="0" w:name="Par39"/>
      <w:bookmarkEnd w:id="0"/>
      <w:r>
        <w:t>ПОРЯДОК</w:t>
      </w:r>
    </w:p>
    <w:p w:rsidR="00000000" w:rsidRDefault="004B34DF">
      <w:pPr>
        <w:pStyle w:val="ConsPlusTitle"/>
        <w:jc w:val="center"/>
      </w:pPr>
      <w:r>
        <w:t>ВОЗМЕЩЕНИЯ ЮРИДИЧЕСКИМ ЛИЦАМ, ИНДИВИДУАЛЬНЫМ</w:t>
      </w:r>
    </w:p>
    <w:p w:rsidR="00000000" w:rsidRDefault="004B34DF">
      <w:pPr>
        <w:pStyle w:val="ConsPlusTitle"/>
        <w:jc w:val="center"/>
      </w:pPr>
      <w:r>
        <w:t>ПРЕДПРИНИМАТЕЛЯМ ЗАТРАТ, СВЯЗАННЫХ С ОКАЗАНИЕМ МЕР</w:t>
      </w:r>
    </w:p>
    <w:p w:rsidR="00000000" w:rsidRDefault="004B34DF">
      <w:pPr>
        <w:pStyle w:val="ConsPlusTitle"/>
        <w:jc w:val="center"/>
      </w:pPr>
      <w:r>
        <w:t>СОЦИАЛЬНОЙ ПОДДЕРЖКИ ЖИТЕЛЯМ ИЛИ ЗАЩИТНИКАМ БЛОКАДНОГО</w:t>
      </w:r>
    </w:p>
    <w:p w:rsidR="00000000" w:rsidRDefault="004B34DF">
      <w:pPr>
        <w:pStyle w:val="ConsPlusTitle"/>
        <w:jc w:val="center"/>
      </w:pPr>
      <w:r>
        <w:t xml:space="preserve">ЛЕНИНГРАДА ПО ОПЛАТЕ </w:t>
      </w:r>
      <w:r>
        <w:t>ЖИЛЬЯ И КОММУНАЛЬНЫХ УСЛУГ</w:t>
      </w:r>
    </w:p>
    <w:p w:rsidR="00000000" w:rsidRDefault="004B34DF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B34DF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B34DF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4B34D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4B34D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(в ред. постановлений администрации города Мурманска</w:t>
            </w:r>
          </w:p>
          <w:p w:rsidR="00000000" w:rsidRDefault="004B34D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06.02.2018 </w:t>
            </w:r>
            <w:hyperlink r:id="rId26" w:history="1">
              <w:r>
                <w:rPr>
                  <w:color w:val="0000FF"/>
                </w:rPr>
                <w:t>N 271</w:t>
              </w:r>
            </w:hyperlink>
            <w:r>
              <w:rPr>
                <w:color w:val="392C69"/>
              </w:rPr>
              <w:t xml:space="preserve">, от 25.04.2019 </w:t>
            </w:r>
            <w:hyperlink r:id="rId27" w:history="1">
              <w:r>
                <w:rPr>
                  <w:color w:val="0000FF"/>
                </w:rPr>
                <w:t>N 1539</w:t>
              </w:r>
            </w:hyperlink>
            <w:r>
              <w:rPr>
                <w:color w:val="392C69"/>
              </w:rPr>
              <w:t xml:space="preserve">, от 26.06.2020 </w:t>
            </w:r>
            <w:hyperlink r:id="rId28" w:history="1">
              <w:r>
                <w:rPr>
                  <w:color w:val="0000FF"/>
                </w:rPr>
                <w:t>N 1470</w:t>
              </w:r>
            </w:hyperlink>
            <w:r>
              <w:rPr>
                <w:color w:val="392C69"/>
              </w:rPr>
              <w:t>,</w:t>
            </w:r>
          </w:p>
          <w:p w:rsidR="00000000" w:rsidRDefault="004B34D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02.04.2021 </w:t>
            </w:r>
            <w:hyperlink r:id="rId29" w:history="1">
              <w:r>
                <w:rPr>
                  <w:color w:val="0000FF"/>
                </w:rPr>
                <w:t>N 859</w:t>
              </w:r>
            </w:hyperlink>
            <w:r>
              <w:rPr>
                <w:color w:val="392C69"/>
              </w:rPr>
              <w:t xml:space="preserve">, от 30.07.2021 </w:t>
            </w:r>
            <w:hyperlink r:id="rId30" w:history="1">
              <w:r>
                <w:rPr>
                  <w:color w:val="0000FF"/>
                </w:rPr>
                <w:t>N 1986</w:t>
              </w:r>
            </w:hyperlink>
            <w:r>
              <w:rPr>
                <w:color w:val="392C69"/>
              </w:rPr>
              <w:t xml:space="preserve">, от 17.12.2021 </w:t>
            </w:r>
            <w:hyperlink r:id="rId31" w:history="1">
              <w:r>
                <w:rPr>
                  <w:color w:val="0000FF"/>
                </w:rPr>
                <w:t>N 3268</w:t>
              </w:r>
            </w:hyperlink>
            <w:r>
              <w:rPr>
                <w:color w:val="392C69"/>
              </w:rPr>
              <w:t>,</w:t>
            </w:r>
          </w:p>
          <w:p w:rsidR="00000000" w:rsidRDefault="004B34D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от 14.07.2022 </w:t>
            </w:r>
            <w:hyperlink r:id="rId32" w:history="1">
              <w:r>
                <w:rPr>
                  <w:color w:val="0000FF"/>
                </w:rPr>
                <w:t>N 1948</w:t>
              </w:r>
            </w:hyperlink>
            <w:r>
              <w:rPr>
                <w:color w:val="392C69"/>
              </w:rPr>
              <w:t xml:space="preserve">, от 19.12.2022 </w:t>
            </w:r>
            <w:hyperlink r:id="rId33" w:history="1">
              <w:r>
                <w:rPr>
                  <w:color w:val="0000FF"/>
                </w:rPr>
                <w:t>N 4177</w:t>
              </w:r>
            </w:hyperlink>
            <w:r>
              <w:rPr>
                <w:color w:val="392C69"/>
              </w:rPr>
              <w:t xml:space="preserve">, от 14.02.2023 </w:t>
            </w:r>
            <w:hyperlink r:id="rId34" w:history="1">
              <w:r>
                <w:rPr>
                  <w:color w:val="0000FF"/>
                </w:rPr>
                <w:t>N 609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B34DF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4B34DF">
      <w:pPr>
        <w:pStyle w:val="ConsPlusNormal"/>
        <w:jc w:val="both"/>
      </w:pPr>
    </w:p>
    <w:p w:rsidR="00000000" w:rsidRDefault="004B34DF">
      <w:pPr>
        <w:pStyle w:val="ConsPlusTitle"/>
        <w:jc w:val="center"/>
        <w:outlineLvl w:val="1"/>
      </w:pPr>
      <w:r>
        <w:t>1. Общие положения</w:t>
      </w: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ind w:firstLine="540"/>
        <w:jc w:val="both"/>
      </w:pPr>
      <w:r>
        <w:t xml:space="preserve">1.1. Настоящий порядок возмещения юридическим лицам, индивидуальным предпринимателям затрат, связанных с оказанием мер социальной поддержки жителям или защитникам блокадного Ленинграда по оплате жилья и коммунальных услуг (далее - Порядок и </w:t>
      </w:r>
      <w:r>
        <w:lastRenderedPageBreak/>
        <w:t>Субсидия соотве</w:t>
      </w:r>
      <w:r>
        <w:t>тственно), определяет: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- цели, условия и порядок предоставления Субсидии, а также результаты ее предоставления;</w:t>
      </w:r>
    </w:p>
    <w:p w:rsidR="00000000" w:rsidRDefault="004B34DF">
      <w:pPr>
        <w:pStyle w:val="ConsPlusNormal"/>
        <w:jc w:val="both"/>
      </w:pPr>
      <w:r>
        <w:t xml:space="preserve">(в ред. </w:t>
      </w:r>
      <w:hyperlink r:id="rId35" w:history="1">
        <w:r>
          <w:rPr>
            <w:color w:val="0000FF"/>
          </w:rPr>
          <w:t>постановления</w:t>
        </w:r>
      </w:hyperlink>
      <w:r>
        <w:t xml:space="preserve"> админист</w:t>
      </w:r>
      <w:r>
        <w:t>рации города Мурманска от 14.07.2022 N 1948)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- категории юридических лиц и индивидуальных предпринимателей, имеющих право на получение Субсидии;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- порядок возврата Субсидии в бюджет муниципального образования город Мурманск в случае нарушения условий, уста</w:t>
      </w:r>
      <w:r>
        <w:t>новленных при ее предоставлении;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- положения об осуществлении в отношении получателей Субсидии проверок главным распорядителем бюджетных средств, предоставляющим Субсидию, соблюдения ими порядка и условий предоставления Субсидии, в том числе в части достиж</w:t>
      </w:r>
      <w:r>
        <w:t xml:space="preserve">ения результатов ее предоставления, и органами муниципального финансового контроля муниципального образования город Мурманск (далее - органы муниципального финансового контроля) в соответствии со </w:t>
      </w:r>
      <w:hyperlink r:id="rId36" w:history="1">
        <w:r>
          <w:rPr>
            <w:color w:val="0000FF"/>
          </w:rPr>
          <w:t>статьями 268.1</w:t>
        </w:r>
      </w:hyperlink>
      <w:r>
        <w:t xml:space="preserve"> и </w:t>
      </w:r>
      <w:hyperlink r:id="rId37" w:history="1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000000" w:rsidRDefault="004B34DF">
      <w:pPr>
        <w:pStyle w:val="ConsPlusNormal"/>
        <w:jc w:val="both"/>
      </w:pPr>
      <w:r>
        <w:t xml:space="preserve">(в ред. </w:t>
      </w:r>
      <w:hyperlink r:id="rId38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14.07.2022 N 1948)</w:t>
      </w:r>
    </w:p>
    <w:p w:rsidR="00000000" w:rsidRDefault="004B34DF">
      <w:pPr>
        <w:pStyle w:val="ConsPlusNormal"/>
        <w:spacing w:before="240"/>
        <w:ind w:firstLine="540"/>
        <w:jc w:val="both"/>
      </w:pPr>
      <w:bookmarkStart w:id="1" w:name="Par59"/>
      <w:bookmarkEnd w:id="1"/>
      <w:r>
        <w:t>1.2. Целью предоставления Субсидии является возмещение юридическим лицам, индивидуальным пред</w:t>
      </w:r>
      <w:r>
        <w:t>принимателям затрат, связанных с оказанием мер социальной поддержки жителям или защитникам блокадного Ленинграда, награжденным знаком "Жителю блокадного Ленинграда" или медалью "За оборону Ленинграда" (далее - Носители льгот), по оплате жилья и коммунальны</w:t>
      </w:r>
      <w:r>
        <w:t>х услуг.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 xml:space="preserve">Субсидия предоставляется в рамках реализации подпрограммы "Социальная поддержка отдельных категорий граждан" на 2023 - 2028 годы муниципальной </w:t>
      </w:r>
      <w:hyperlink r:id="rId39" w:history="1">
        <w:r>
          <w:rPr>
            <w:color w:val="0000FF"/>
          </w:rPr>
          <w:t>программы</w:t>
        </w:r>
      </w:hyperlink>
      <w:r>
        <w:t xml:space="preserve"> города Мурманска "Социальная поддержка" на 2023 - 2028 годы, утвержденной постановлением администрации города Мурманска от 14.11.2022 N 3529.</w:t>
      </w:r>
    </w:p>
    <w:p w:rsidR="00000000" w:rsidRDefault="004B34DF">
      <w:pPr>
        <w:pStyle w:val="ConsPlusNormal"/>
        <w:jc w:val="both"/>
      </w:pPr>
      <w:r>
        <w:t xml:space="preserve">(в ред. </w:t>
      </w:r>
      <w:hyperlink r:id="rId40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19.12.2022 N 4177)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1.3. Субсидия предоставляется в соответствии со сводной бюджетной росписью бюджета муниципального образования город Мурманск в пределах лимитов бюджетных обязате</w:t>
      </w:r>
      <w:r>
        <w:t xml:space="preserve">льств, предусмотренных главному распорядителю средств бюджета города Мурманска - комитету по жилищной политике администрации города Мурманска (далее - Комитет), в соответствующем финансовом году на цели, указанные в </w:t>
      </w:r>
      <w:hyperlink w:anchor="Par59" w:tooltip="1.2. Целью предоставления Субсидии является возмещение юридическим лицам, индивидуальным предпринимателям затрат, связанных с оказанием мер социальной поддержки жителям или защитникам блокадного Ленинграда, награжденным знаком &quot;Жителю блокадного Ленинграда&quot; или медалью &quot;За оборону Ленинграда&quot; (далее - Носители льгот), по оплате жилья и коммунальных услуг." w:history="1">
        <w:r>
          <w:rPr>
            <w:color w:val="0000FF"/>
          </w:rPr>
          <w:t>пункте 1.2</w:t>
        </w:r>
      </w:hyperlink>
      <w:r>
        <w:t xml:space="preserve"> настоящего Порядка.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1.4. К категории получателей Субсидии, имеющих право на получение Субсидии (далее - Получатель субсидии), относятся:</w:t>
      </w:r>
    </w:p>
    <w:p w:rsidR="00000000" w:rsidRDefault="004B34DF">
      <w:pPr>
        <w:pStyle w:val="ConsPlusNormal"/>
        <w:spacing w:before="240"/>
        <w:ind w:firstLine="540"/>
        <w:jc w:val="both"/>
      </w:pPr>
      <w:bookmarkStart w:id="2" w:name="Par64"/>
      <w:bookmarkEnd w:id="2"/>
      <w:r>
        <w:t>1.4.1</w:t>
      </w:r>
      <w:r>
        <w:t xml:space="preserve">. Юридические лица независимо от организационно-правовой формы, индивидуальные предприниматели, осуществляющие управление многоквартирными домами, у которых возникли затраты, связанные с оказанием Носителям льгот мер социальной поддержки по оплате жилья и </w:t>
      </w:r>
      <w:r>
        <w:t>коммунальных услуг.</w:t>
      </w:r>
    </w:p>
    <w:p w:rsidR="00000000" w:rsidRDefault="004B34DF">
      <w:pPr>
        <w:pStyle w:val="ConsPlusNormal"/>
        <w:spacing w:before="240"/>
        <w:ind w:firstLine="540"/>
        <w:jc w:val="both"/>
      </w:pPr>
      <w:bookmarkStart w:id="3" w:name="Par65"/>
      <w:bookmarkEnd w:id="3"/>
      <w:r>
        <w:t>1.4.2. Юридические лица независимо от организационно-правовой формы, индивидуальные предприниматели, осуществляющие услуги и работы по содержанию и текущему ремонту общего имущества многоквартирных домов, у которых возникли за</w:t>
      </w:r>
      <w:r>
        <w:t xml:space="preserve">траты, связанные с оказанием </w:t>
      </w:r>
      <w:r>
        <w:lastRenderedPageBreak/>
        <w:t>Носителям льгот мер социальной поддержки по оплате жилья и коммунальных услуг.</w:t>
      </w:r>
    </w:p>
    <w:p w:rsidR="00000000" w:rsidRDefault="004B34DF">
      <w:pPr>
        <w:pStyle w:val="ConsPlusNormal"/>
        <w:spacing w:before="240"/>
        <w:ind w:firstLine="540"/>
        <w:jc w:val="both"/>
      </w:pPr>
      <w:bookmarkStart w:id="4" w:name="Par66"/>
      <w:bookmarkEnd w:id="4"/>
      <w:r>
        <w:t>1.4.3. Ресурсоснабжающие организации, у которых возникли затраты, связанные с оказанием Носителям льгот мер социальной поддержки по оплате</w:t>
      </w:r>
      <w:r>
        <w:t xml:space="preserve"> коммунальных услуг, - при внесении платы за коммунальные услуги непосредственно в ресурсоснабжающую организацию, которая продает коммунальный ресурс исполнителю, либо через указанных такой ресурсоснабжающей организацией платежных агентов или банковских пл</w:t>
      </w:r>
      <w:r>
        <w:t>атежных агентов.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 xml:space="preserve">1.5. Сведения о Субсидии размещаются на едином портале бюджетной системы Российской Федерации в информационно-телекоммуникационной сети Интернет (далее - единый портал) (в разделе единого портала) не позднее 15 рабочего дня, следующего за </w:t>
      </w:r>
      <w:r>
        <w:t>днем принятия решения о бюджете (решения о внесении изменений в решение о бюджете).</w:t>
      </w:r>
    </w:p>
    <w:p w:rsidR="00000000" w:rsidRDefault="004B34DF">
      <w:pPr>
        <w:pStyle w:val="ConsPlusNormal"/>
        <w:jc w:val="both"/>
      </w:pPr>
      <w:r>
        <w:t xml:space="preserve">(в ред. постановлений администрации города Мурманска от 30.07.2021 </w:t>
      </w:r>
      <w:hyperlink r:id="rId41" w:history="1">
        <w:r>
          <w:rPr>
            <w:color w:val="0000FF"/>
          </w:rPr>
          <w:t>N 1986</w:t>
        </w:r>
      </w:hyperlink>
      <w:r>
        <w:t xml:space="preserve">, от 19.12.2022 </w:t>
      </w:r>
      <w:hyperlink r:id="rId42" w:history="1">
        <w:r>
          <w:rPr>
            <w:color w:val="0000FF"/>
          </w:rPr>
          <w:t>N 4177</w:t>
        </w:r>
      </w:hyperlink>
      <w:r>
        <w:t>)</w:t>
      </w: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Title"/>
        <w:jc w:val="center"/>
        <w:outlineLvl w:val="1"/>
      </w:pPr>
      <w:r>
        <w:t>2. Условия и порядок предоставления Субсидии</w:t>
      </w:r>
    </w:p>
    <w:p w:rsidR="00000000" w:rsidRDefault="004B34DF">
      <w:pPr>
        <w:pStyle w:val="ConsPlusNormal"/>
        <w:jc w:val="center"/>
      </w:pPr>
      <w:r>
        <w:t xml:space="preserve">(в ред. </w:t>
      </w:r>
      <w:hyperlink r:id="rId43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</w:t>
      </w:r>
    </w:p>
    <w:p w:rsidR="00000000" w:rsidRDefault="004B34DF">
      <w:pPr>
        <w:pStyle w:val="ConsPlusNormal"/>
        <w:jc w:val="center"/>
      </w:pPr>
      <w:r>
        <w:t>от 02.04.2021 N 859)</w:t>
      </w: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ind w:firstLine="540"/>
        <w:jc w:val="both"/>
      </w:pPr>
      <w:r>
        <w:t>2.1. Субсидия предоставляется на основании соглашения о предоставлении Субсидии, заключенного в соответствии с типовой формо</w:t>
      </w:r>
      <w:r>
        <w:t>й соглашения, утвержденной приказом управления финансов администрации города Мурманска для соответствующего вида расходов (далее - Соглашение).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2.2. Дополнительные соглашения к Соглашению, предусматривающие внесение в него изменений или его расторжение, за</w:t>
      </w:r>
      <w:r>
        <w:t>ключаются в соответствии с типовыми формами, утвержденными приказом управления финансов администрации города Мурманска.</w:t>
      </w:r>
    </w:p>
    <w:p w:rsidR="00000000" w:rsidRDefault="004B34DF">
      <w:pPr>
        <w:pStyle w:val="ConsPlusNormal"/>
        <w:spacing w:before="240"/>
        <w:ind w:firstLine="540"/>
        <w:jc w:val="both"/>
      </w:pPr>
      <w:bookmarkStart w:id="5" w:name="Par76"/>
      <w:bookmarkEnd w:id="5"/>
      <w:r>
        <w:t>2.3. Получатель субсидии должен соответствовать на первое число месяца, предшествующего месяцу, в</w:t>
      </w:r>
      <w:r>
        <w:t xml:space="preserve"> котором планируется заключение Соглашения, следующим требованиям: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2.3.1. У Получателя субсидии должна отсутствовать просроченная задолженность по возврату в бюджет муниципального образования город Мурманск субсидий, бюджетных инвестиций, предоставленных в</w:t>
      </w:r>
      <w:r>
        <w:t xml:space="preserve"> том числе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образования город Мурманск.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 xml:space="preserve">2.3.2. Получатель Субсидии не должен находиться в процессе </w:t>
      </w:r>
      <w:r>
        <w:t>реорганизации (за исключением реорганизации в форме присоединения к юридическому лицу, являющемуся получателем Субсидии, другого юридического лица), ликвидации, в отношении него не введена процедура банкротства, деятельность получателя Субсидии не приостан</w:t>
      </w:r>
      <w:r>
        <w:t>овлена в порядке, предусмотренном законодательством Российской Федерации, а получатели Субсидии - индивидуальные предприниматели не должны прекратить деятельность в качестве индивидуального предпринимателя.</w:t>
      </w:r>
    </w:p>
    <w:p w:rsidR="00000000" w:rsidRDefault="004B34DF">
      <w:pPr>
        <w:pStyle w:val="ConsPlusNormal"/>
        <w:jc w:val="both"/>
      </w:pPr>
      <w:r>
        <w:t xml:space="preserve">(подп. 2.3.2 в ред. </w:t>
      </w:r>
      <w:hyperlink r:id="rId44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30.07.2021 N 1986)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 xml:space="preserve">2.3.3. Отсутствие в реестре дисквалифицированных лиц сведений о дисквалифицированных </w:t>
      </w:r>
      <w:r>
        <w:lastRenderedPageBreak/>
        <w:t>руководителе, члена</w:t>
      </w:r>
      <w:r>
        <w:t>х коллегиального исполнительного органа, лице, исполняющем функции единоличного исполнительного органа, или главном бухгалтере Получателя субсидии, являющегося юридическим лицом, об индивидуальном предпринимателе.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2.3.4. Получатель субсидии не должен являт</w:t>
      </w:r>
      <w:r>
        <w:t>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</w:t>
      </w:r>
      <w:r>
        <w:t xml:space="preserve">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</w:t>
      </w:r>
      <w:r>
        <w:t>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</w:t>
      </w:r>
      <w:r>
        <w:t>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</w:t>
      </w:r>
      <w:r>
        <w:t>ие в капитале указанных публичных акционерных обществ.</w:t>
      </w:r>
    </w:p>
    <w:p w:rsidR="00000000" w:rsidRDefault="004B34DF">
      <w:pPr>
        <w:pStyle w:val="ConsPlusNormal"/>
        <w:jc w:val="both"/>
      </w:pPr>
      <w:r>
        <w:t xml:space="preserve">(подп. 2.3.4 в ред. </w:t>
      </w:r>
      <w:hyperlink r:id="rId45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14.02.2023 N 609)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2</w:t>
      </w:r>
      <w:r>
        <w:t xml:space="preserve">.3.5. Получатель субсидии не должен получать средства из бюджета муниципального образования город Мурманск на основании иных муниципальных правовых актов на цели, указанные в </w:t>
      </w:r>
      <w:hyperlink w:anchor="Par59" w:tooltip="1.2. Целью предоставления Субсидии является возмещение юридическим лицам, индивидуальным предпринимателям затрат, связанных с оказанием мер социальной поддержки жителям или защитникам блокадного Ленинграда, награжденным знаком &quot;Жителю блокадного Ленинграда&quot; или медалью &quot;За оборону Ленинграда&quot; (далее - Носители льгот), по оплате жилья и коммунальных услуг." w:history="1">
        <w:r>
          <w:rPr>
            <w:color w:val="0000FF"/>
          </w:rPr>
          <w:t>пункте 1.2</w:t>
        </w:r>
      </w:hyperlink>
      <w:r>
        <w:t xml:space="preserve"> настоящего Порядка.</w:t>
      </w:r>
    </w:p>
    <w:p w:rsidR="00000000" w:rsidRDefault="004B34DF">
      <w:pPr>
        <w:pStyle w:val="ConsPlusNormal"/>
        <w:spacing w:before="240"/>
        <w:ind w:firstLine="540"/>
        <w:jc w:val="both"/>
      </w:pPr>
      <w:bookmarkStart w:id="6" w:name="Par84"/>
      <w:bookmarkEnd w:id="6"/>
      <w:r>
        <w:t>2.4. Для заключения Соглашения Получатель субсидии не позднее 1 октября текущего финансового года предоставляет в Комитет следующий пакет документов: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2.4.1. Заявле</w:t>
      </w:r>
      <w:r>
        <w:t>ние о заключении Соглашения на предоставление Субсидии с согласием на публикацию (размещение) в информационно-телекоммуникационной сети Интернет информации об организации, о подаваемом заявлении, иной информации об организации, связанной с Субсидией.</w:t>
      </w:r>
    </w:p>
    <w:p w:rsidR="00000000" w:rsidRDefault="004B34DF">
      <w:pPr>
        <w:pStyle w:val="ConsPlusNormal"/>
        <w:jc w:val="both"/>
      </w:pPr>
      <w:r>
        <w:t>(в ре</w:t>
      </w:r>
      <w:r>
        <w:t xml:space="preserve">д. </w:t>
      </w:r>
      <w:hyperlink r:id="rId46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30.07.2021 N 1986)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 xml:space="preserve">2.4.2. Выписку из единого государственного реестра юридических лиц, для </w:t>
      </w:r>
      <w:r>
        <w:t>индивидуальных предпринимателей - выписку из единого государственного реестра индивидуальных предпринимателей, полученную не ранее чем за один месяц до даты подачи заявления.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2.4.3. Справку в произвольной форме об отсутствии просроченной задолженности по в</w:t>
      </w:r>
      <w:r>
        <w:t xml:space="preserve">озврату в бюджет муниципального образования город Мурманск субсидий, бюджетных инвестиций, предоставленных в том числе в соответствии с иными правовыми актами, и иной просроченной (неурегулированной) задолженности по денежным обязательствам перед бюджетом </w:t>
      </w:r>
      <w:r>
        <w:t>муниципального образования город Мурманск.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2.4.4. Справку в произвольной форме об отсутствии полученных средств из бюджета муниципального образования город Мурманск в соответствии с иными нормативными правовыми актами муниципального образования город Мурма</w:t>
      </w:r>
      <w:r>
        <w:t xml:space="preserve">нск на цели, указанные в </w:t>
      </w:r>
      <w:hyperlink w:anchor="Par59" w:tooltip="1.2. Целью предоставления Субсидии является возмещение юридическим лицам, индивидуальным предпринимателям затрат, связанных с оказанием мер социальной поддержки жителям или защитникам блокадного Ленинграда, награжденным знаком &quot;Жителю блокадного Ленинграда&quot; или медалью &quot;За оборону Ленинграда&quot; (далее - Носители льгот), по оплате жилья и коммунальных услуг." w:history="1">
        <w:r>
          <w:rPr>
            <w:color w:val="0000FF"/>
          </w:rPr>
          <w:t>пункте 1.2</w:t>
        </w:r>
      </w:hyperlink>
      <w:r>
        <w:t xml:space="preserve"> настоящего Порядка.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lastRenderedPageBreak/>
        <w:t>2.4.5. Сведения о банковских реквизитах, Ф.И.О. руководителя и глав</w:t>
      </w:r>
      <w:r>
        <w:t>ного бухгалтера, юридический и почтовый адреса организации, контактные телефоны на бланке организации за подписью руководителя.</w:t>
      </w:r>
    </w:p>
    <w:p w:rsidR="00000000" w:rsidRDefault="004B34DF">
      <w:pPr>
        <w:pStyle w:val="ConsPlusNormal"/>
        <w:spacing w:before="240"/>
        <w:ind w:firstLine="540"/>
        <w:jc w:val="both"/>
      </w:pPr>
      <w:bookmarkStart w:id="7" w:name="Par91"/>
      <w:bookmarkEnd w:id="7"/>
      <w:r>
        <w:t>2.4.6. Реестр адресов, по которым проживают Носители льгот.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2.4.7. Плановый расчет Субсидии на текущий финансовый год.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 xml:space="preserve">2.5. Получатели субсидии, указанные в </w:t>
      </w:r>
      <w:hyperlink w:anchor="Par64" w:tooltip="1.4.1. Юридические лица независимо от организационно-правовой формы, индивидуальные предприниматели, осуществляющие управление многоквартирными домами, у которых возникли затраты, связанные с оказанием Носителям льгот мер социальной поддержки по оплате жилья и коммунальных услуг." w:history="1">
        <w:r>
          <w:rPr>
            <w:color w:val="0000FF"/>
          </w:rPr>
          <w:t>подпунктах 1.4.1</w:t>
        </w:r>
      </w:hyperlink>
      <w:r>
        <w:t xml:space="preserve"> и </w:t>
      </w:r>
      <w:hyperlink w:anchor="Par65" w:tooltip="1.4.2. Юридические лица независимо от организационно-правовой формы, индивидуальные предприниматели, осуществляющие услуги и работы по содержанию и текущему ремонту общего имущества многоквартирных домов, у которых возникли затраты, связанные с оказанием Носителям льгот мер социальной поддержки по оплате жилья и коммунальных услуг." w:history="1">
        <w:r>
          <w:rPr>
            <w:color w:val="0000FF"/>
          </w:rPr>
          <w:t>1.4.2</w:t>
        </w:r>
      </w:hyperlink>
      <w:r>
        <w:t xml:space="preserve"> настоящего Порядка, дополнительно к документам, указанным в </w:t>
      </w:r>
      <w:hyperlink w:anchor="Par84" w:tooltip="2.4. Для заключения Соглашения Получатель субсидии не позднее 1 октября текущего финансового года предоставляет в Комитет следующий пакет документов:" w:history="1">
        <w:r>
          <w:rPr>
            <w:color w:val="0000FF"/>
          </w:rPr>
          <w:t>пункте 2.4</w:t>
        </w:r>
      </w:hyperlink>
      <w:r>
        <w:t xml:space="preserve"> настоящ</w:t>
      </w:r>
      <w:r>
        <w:t>его Порядка, предоставляют в Комитет: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 xml:space="preserve">- копии договоров управления многоквартирными домами или копии договоров оказания услуг по содержанию и текущему ремонту общего имущества многоквартирных домов по адресам согласно реестру, указанному в </w:t>
      </w:r>
      <w:hyperlink w:anchor="Par91" w:tooltip="2.4.6. Реестр адресов, по которым проживают Носители льгот." w:history="1">
        <w:r>
          <w:rPr>
            <w:color w:val="0000FF"/>
          </w:rPr>
          <w:t>подпункте 2.4.6</w:t>
        </w:r>
      </w:hyperlink>
      <w:r>
        <w:t xml:space="preserve"> настоящего Порядка;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- копии решений (протоколов) общих собраний собственников по выбору способа управления многоквартирным домом и установлению платы за содержание и рем</w:t>
      </w:r>
      <w:r>
        <w:t xml:space="preserve">онт жилого помещения по адресам согласно реестру, указанному в </w:t>
      </w:r>
      <w:hyperlink w:anchor="Par91" w:tooltip="2.4.6. Реестр адресов, по которым проживают Носители льгот." w:history="1">
        <w:r>
          <w:rPr>
            <w:color w:val="0000FF"/>
          </w:rPr>
          <w:t>подпункте 2.4.6</w:t>
        </w:r>
      </w:hyperlink>
      <w:r>
        <w:t xml:space="preserve"> настоящего Порядка.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 xml:space="preserve">2.6. Получатели субсидии, указанные в </w:t>
      </w:r>
      <w:hyperlink w:anchor="Par64" w:tooltip="1.4.1. Юридические лица независимо от организационно-правовой формы, индивидуальные предприниматели, осуществляющие управление многоквартирными домами, у которых возникли затраты, связанные с оказанием Носителям льгот мер социальной поддержки по оплате жилья и коммунальных услуг." w:history="1">
        <w:r>
          <w:rPr>
            <w:color w:val="0000FF"/>
          </w:rPr>
          <w:t>подпункте 1.4.1</w:t>
        </w:r>
      </w:hyperlink>
      <w:r>
        <w:t xml:space="preserve"> настоящего Порядка, предоставляют в Комитет копию лицензии на право осуществления предпринимательской деятельности по управлению многоквартирными домами.</w:t>
      </w:r>
    </w:p>
    <w:p w:rsidR="00000000" w:rsidRDefault="004B34DF">
      <w:pPr>
        <w:pStyle w:val="ConsPlusNormal"/>
        <w:spacing w:before="240"/>
        <w:ind w:firstLine="540"/>
        <w:jc w:val="both"/>
      </w:pPr>
      <w:bookmarkStart w:id="8" w:name="Par97"/>
      <w:bookmarkEnd w:id="8"/>
      <w:r>
        <w:t xml:space="preserve">2.7. Получатели субсидии, указанные в </w:t>
      </w:r>
      <w:hyperlink w:anchor="Par66" w:tooltip="1.4.3. Ресурсоснабжающие организации, у которых возникли затраты, связанные с оказанием Носителям льгот мер социальной поддержки по оплате коммунальных услуг, - при внесении платы за коммунальные услуги непосредственно в ресурсоснабжающую организацию, которая продает коммунальный ресурс исполнителю, либо через указанных такой ресурсоснабжающей организацией платежных агентов или банковских платежных агентов." w:history="1">
        <w:r>
          <w:rPr>
            <w:color w:val="0000FF"/>
          </w:rPr>
          <w:t>подпункте 1.4.3</w:t>
        </w:r>
      </w:hyperlink>
      <w:r>
        <w:t xml:space="preserve"> настоящего Порядка, дополнительно к документам, указанным в </w:t>
      </w:r>
      <w:hyperlink w:anchor="Par84" w:tooltip="2.4. Для заключения Соглашения Получатель субсидии не позднее 1 октября текущего финансового года предоставляет в Комитет следующий пакет документов:" w:history="1">
        <w:r>
          <w:rPr>
            <w:color w:val="0000FF"/>
          </w:rPr>
          <w:t>пункте 2.4</w:t>
        </w:r>
      </w:hyperlink>
      <w:r>
        <w:t xml:space="preserve"> настоящего Порядка, предоставляют в Комитет: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- копии решений (протоколов) общих собр</w:t>
      </w:r>
      <w:r>
        <w:t>аний собственников помещений в многоквартирном доме о внесении платы за коммунальные услуги (за исключением коммунальных услуг, потребляемых при использовании общего имущества в многоквартирном доме) ресурсоснабжающим организациям по адресам согласно реест</w:t>
      </w:r>
      <w:r>
        <w:t xml:space="preserve">ру, указанному в </w:t>
      </w:r>
      <w:hyperlink w:anchor="Par91" w:tooltip="2.4.6. Реестр адресов, по которым проживают Носители льгот." w:history="1">
        <w:r>
          <w:rPr>
            <w:color w:val="0000FF"/>
          </w:rPr>
          <w:t>подпункте 2.4.6</w:t>
        </w:r>
      </w:hyperlink>
      <w:r>
        <w:t xml:space="preserve"> настоящего Порядка, в случае, когда решение о переходе на такой способ расчетов и о дате перехода принято общим собранием собственников </w:t>
      </w:r>
      <w:r>
        <w:t>помещений в многоквартирном доме;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- копию договора ресурсоснабжения, содержащего условие о праве ресурсоснабжающей организации отказаться от его исполнения в одностороннем порядке, а также копию уведомления ресурсоснабжающей организации о расторжении догов</w:t>
      </w:r>
      <w:r>
        <w:t xml:space="preserve">ора ресурсоснабжения в случаях, предусмотренных </w:t>
      </w:r>
      <w:hyperlink r:id="rId47" w:history="1">
        <w:r>
          <w:rPr>
            <w:color w:val="0000FF"/>
          </w:rPr>
          <w:t>подпунктом "а" пункта 30</w:t>
        </w:r>
      </w:hyperlink>
      <w:r>
        <w:t xml:space="preserve"> постановления Правительства Российской Федерации от 14.02.2012 N 124, по адре</w:t>
      </w:r>
      <w:r>
        <w:t xml:space="preserve">сам согласно реестру, указанному в </w:t>
      </w:r>
      <w:hyperlink w:anchor="Par91" w:tooltip="2.4.6. Реестр адресов, по которым проживают Носители льгот." w:history="1">
        <w:r>
          <w:rPr>
            <w:color w:val="0000FF"/>
          </w:rPr>
          <w:t>подпункте 2.4.6</w:t>
        </w:r>
      </w:hyperlink>
      <w:r>
        <w:t xml:space="preserve"> настоящего Порядка.</w:t>
      </w:r>
    </w:p>
    <w:p w:rsidR="00000000" w:rsidRDefault="004B34DF">
      <w:pPr>
        <w:pStyle w:val="ConsPlusNormal"/>
        <w:spacing w:before="240"/>
        <w:ind w:firstLine="540"/>
        <w:jc w:val="both"/>
      </w:pPr>
      <w:bookmarkStart w:id="9" w:name="Par100"/>
      <w:bookmarkEnd w:id="9"/>
      <w:r>
        <w:t xml:space="preserve">2.8. Документы, указанные в </w:t>
      </w:r>
      <w:hyperlink w:anchor="Par84" w:tooltip="2.4. Для заключения Соглашения Получатель субсидии не позднее 1 октября текущего финансового года предоставляет в Комитет следующий пакет документов:" w:history="1">
        <w:r>
          <w:rPr>
            <w:color w:val="0000FF"/>
          </w:rPr>
          <w:t>пунктах 2.4</w:t>
        </w:r>
      </w:hyperlink>
      <w:r>
        <w:t xml:space="preserve"> - </w:t>
      </w:r>
      <w:hyperlink w:anchor="Par97" w:tooltip="2.7. Получатели субсидии, указанные в подпункте 1.4.3 настоящего Порядка, дополнительно к документам, указанным в пункте 2.4 настоящего Порядка, предоставляют в Комитет:" w:history="1">
        <w:r>
          <w:rPr>
            <w:color w:val="0000FF"/>
          </w:rPr>
          <w:t>2.7</w:t>
        </w:r>
      </w:hyperlink>
      <w:r>
        <w:t xml:space="preserve"> настоящего Порядка, оформляются в печатном виде на листах формата А4, нумеруются, прошиваются, скрепляются записью "Прошито и пронумеровано ____ листов" с указанием даты, фамилии</w:t>
      </w:r>
      <w:r>
        <w:t>, имени, отчества, должности руководителя юридического лица либо фамилии, имени, отчества индивидуального предпринимателя, заверяются подписью руководителя юридического лица либо подписью индивидуального предпринимателя и печатью Получателя субсидии (при н</w:t>
      </w:r>
      <w:r>
        <w:t>аличии).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lastRenderedPageBreak/>
        <w:t>Все копии предоставляемых документов должны содержать запись "Копия верна", дату, фамилию, имя, отчество, должность руководителя юридического лица либо фамилию, имя, отчество индивидуального предпринимателя и быть заверены подписью руководителя юр</w:t>
      </w:r>
      <w:r>
        <w:t>идического лица либо подписью индивидуального предпринимателя и печатью Получателя субсидии (при наличии).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Исправления в пакете предоставляемых документов не допускаются.</w:t>
      </w:r>
    </w:p>
    <w:p w:rsidR="00000000" w:rsidRDefault="004B34DF">
      <w:pPr>
        <w:pStyle w:val="ConsPlusNormal"/>
        <w:spacing w:before="240"/>
        <w:ind w:firstLine="540"/>
        <w:jc w:val="both"/>
      </w:pPr>
      <w:bookmarkStart w:id="10" w:name="Par103"/>
      <w:bookmarkEnd w:id="10"/>
      <w:r>
        <w:t>2.9. Комитет регистрирует заявление о заключении Соглашения на предоставление Субсидии в день его поступления и в течение пяти рабочих дней со дня регистрации осуществляет проверку документов на их соответствие требованиям настоящего Порядка.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2.10. Основан</w:t>
      </w:r>
      <w:r>
        <w:t>иями для отказа в заключении Соглашения являются: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 xml:space="preserve">- несоответствие получателя Субсидии требованиям, указанным в </w:t>
      </w:r>
      <w:hyperlink w:anchor="Par76" w:tooltip="2.3. Получатель субсидии должен соответствовать на первое число месяца, предшествующего месяцу, в котором планируется заключение Соглашения, следующим требованиям:" w:history="1">
        <w:r>
          <w:rPr>
            <w:color w:val="0000FF"/>
          </w:rPr>
          <w:t>пункте 2.3</w:t>
        </w:r>
      </w:hyperlink>
      <w:r>
        <w:t xml:space="preserve"> настоящего Порядка;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 xml:space="preserve">- несоответствие представленных получателем Субсидии документов требованиям, указанным в </w:t>
      </w:r>
      <w:hyperlink w:anchor="Par84" w:tooltip="2.4. Для заключения Соглашения Получатель субсидии не позднее 1 октября текущего финансового года предоставляет в Комитет следующий пакет документов:" w:history="1">
        <w:r>
          <w:rPr>
            <w:color w:val="0000FF"/>
          </w:rPr>
          <w:t>пункте 2.4</w:t>
        </w:r>
      </w:hyperlink>
      <w:r>
        <w:t xml:space="preserve"> настоящего Порядка;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- недостоверность представленной получателем Субсидии информации, в том числе информации о месте нахождении и адресе юридического лица;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-</w:t>
      </w:r>
      <w:r>
        <w:t xml:space="preserve"> подача получателем Субсидии заявления на получение Субсидии после даты, определенной в </w:t>
      </w:r>
      <w:hyperlink w:anchor="Par84" w:tooltip="2.4. Для заключения Соглашения Получатель субсидии не позднее 1 октября текущего финансового года предоставляет в Комитет следующий пакет документов:" w:history="1">
        <w:r>
          <w:rPr>
            <w:color w:val="0000FF"/>
          </w:rPr>
          <w:t>пункте 2.4</w:t>
        </w:r>
      </w:hyperlink>
      <w:r>
        <w:t xml:space="preserve"> настоящего Порядка.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 xml:space="preserve">В случае несоблюдения получателем Субсидии требований, указанных в </w:t>
      </w:r>
      <w:hyperlink w:anchor="Par76" w:tooltip="2.3. Получатель субсидии должен соответствовать на первое число месяца, предшествующего месяцу, в котором планируется заключение Соглашения, следующим требованиям:" w:history="1">
        <w:r>
          <w:rPr>
            <w:color w:val="0000FF"/>
          </w:rPr>
          <w:t>пунктах 2.3</w:t>
        </w:r>
      </w:hyperlink>
      <w:r>
        <w:t xml:space="preserve"> - </w:t>
      </w:r>
      <w:hyperlink w:anchor="Par97" w:tooltip="2.7. Получатели субсидии, указанные в подпункте 1.4.3 настоящего Порядка, дополнительно к документам, указанным в пункте 2.4 настоящего Порядка, предоставляют в Комитет:" w:history="1">
        <w:r>
          <w:rPr>
            <w:color w:val="0000FF"/>
          </w:rPr>
          <w:t>2.7</w:t>
        </w:r>
      </w:hyperlink>
      <w:r>
        <w:t xml:space="preserve"> настоящего Порядка, Комитет в срок не позднее трех рабочих дней после завершения проверки на соответствие представленных документов требованиям настоящего Порядка направляет получателю Субсидии письменное уведомление об отказе в заключении Соглашения.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Отк</w:t>
      </w:r>
      <w:r>
        <w:t xml:space="preserve">аз в заключении Соглашения не препятствует повторному обращению при соблюдении условий, предусмотренных </w:t>
      </w:r>
      <w:hyperlink w:anchor="Par76" w:tooltip="2.3. Получатель субсидии должен соответствовать на первое число месяца, предшествующего месяцу, в котором планируется заключение Соглашения, следующим требованиям:" w:history="1">
        <w:r>
          <w:rPr>
            <w:color w:val="0000FF"/>
          </w:rPr>
          <w:t>пунктами 2.3</w:t>
        </w:r>
      </w:hyperlink>
      <w:r>
        <w:t xml:space="preserve"> - </w:t>
      </w:r>
      <w:hyperlink w:anchor="Par100" w:tooltip="2.8. Документы, указанные в пунктах 2.4 - 2.7 настоящего Порядка, оформляются в печатном виде на листах формата А4, нумеруются, прошиваются, скрепляются записью &quot;Прошито и пронумеровано ____ листов&quot; с указанием даты, фамилии, имени, отчества, должности руководителя юридического лица либо фамилии, имени, отчества индивидуального предпринимателя, заверяются подписью руководителя юридического лица либо подписью индивидуального предпринимателя и печатью Получателя субсидии (при наличии)." w:history="1">
        <w:r>
          <w:rPr>
            <w:color w:val="0000FF"/>
          </w:rPr>
          <w:t>2.8</w:t>
        </w:r>
      </w:hyperlink>
      <w:r>
        <w:t xml:space="preserve"> настоящего Порядка.</w:t>
      </w:r>
    </w:p>
    <w:p w:rsidR="00000000" w:rsidRDefault="004B34DF">
      <w:pPr>
        <w:pStyle w:val="ConsPlusNormal"/>
        <w:jc w:val="both"/>
      </w:pPr>
      <w:r>
        <w:t xml:space="preserve">(п. 2.10 в ред. </w:t>
      </w:r>
      <w:hyperlink r:id="rId48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</w:t>
      </w:r>
      <w:r>
        <w:t>ска от 30.07.2021 N 1986)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 xml:space="preserve">2.11. В случае несоблюдения Получателем субсидии требований к оформлению документов, предусмотренных </w:t>
      </w:r>
      <w:hyperlink w:anchor="Par100" w:tooltip="2.8. Документы, указанные в пунктах 2.4 - 2.7 настоящего Порядка, оформляются в печатном виде на листах формата А4, нумеруются, прошиваются, скрепляются записью &quot;Прошито и пронумеровано ____ листов&quot; с указанием даты, фамилии, имени, отчества, должности руководителя юридического лица либо фамилии, имени, отчества индивидуального предпринимателя, заверяются подписью руководителя юридического лица либо подписью индивидуального предпринимателя и печатью Получателя субсидии (при наличии)." w:history="1">
        <w:r>
          <w:rPr>
            <w:color w:val="0000FF"/>
          </w:rPr>
          <w:t>пунктом 2.8</w:t>
        </w:r>
      </w:hyperlink>
      <w:r>
        <w:t xml:space="preserve"> настоящего Порядка, Комитет не позднее трех рабочих дней после завершения проверки, предусмотренной </w:t>
      </w:r>
      <w:hyperlink w:anchor="Par103" w:tooltip="2.9. Комитет регистрирует заявление о заключении Соглашения на предоставление Субсидии в день его поступления и в течение пяти рабочих дней со дня регистрации осуществляет проверку документов на их соответствие требованиям настоящего Порядка." w:history="1">
        <w:r>
          <w:rPr>
            <w:color w:val="0000FF"/>
          </w:rPr>
          <w:t>пунктом 2.9</w:t>
        </w:r>
      </w:hyperlink>
      <w:r>
        <w:t xml:space="preserve"> настоящего Порядка, производит возврат документов Получателю субсидии для доработки.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 xml:space="preserve">Повторная проверка документов на предмет их соответствия требованиям </w:t>
      </w:r>
      <w:hyperlink w:anchor="Par100" w:tooltip="2.8. Документы, указанные в пунктах 2.4 - 2.7 настоящего Порядка, оформляются в печатном виде на листах формата А4, нумеруются, прошиваются, скрепляются записью &quot;Прошито и пронумеровано ____ листов&quot; с указанием даты, фамилии, имени, отчества, должности руководителя юридического лица либо фамилии, имени, отчества индивидуального предпринимателя, заверяются подписью руководителя юридического лица либо подписью индивидуального предпринимателя и печатью Получателя субсидии (при наличии)." w:history="1">
        <w:r>
          <w:rPr>
            <w:color w:val="0000FF"/>
          </w:rPr>
          <w:t>пункта 2.8</w:t>
        </w:r>
      </w:hyperlink>
      <w:r>
        <w:t xml:space="preserve"> настоящего Порядка производится Комитетом в сроки, установленные </w:t>
      </w:r>
      <w:hyperlink w:anchor="Par103" w:tooltip="2.9. Комитет регистрирует заявление о заключении Соглашения на предоставление Субсидии в день его поступления и в течение пяти рабочих дней со дня регистрации осуществляет проверку документов на их соответствие требованиям настоящего Порядка." w:history="1">
        <w:r>
          <w:rPr>
            <w:color w:val="0000FF"/>
          </w:rPr>
          <w:t>пунктом 2.9</w:t>
        </w:r>
      </w:hyperlink>
      <w:r>
        <w:t xml:space="preserve"> настоящего Порядка.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2.12. В случае соответствия документов требованиям настоящего Порядка Комитет в течение трех рабочих дней после окончания срока рассмотрения документов готовит проект Соглашения и направляет его Получателю субси</w:t>
      </w:r>
      <w:r>
        <w:t>дии.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 xml:space="preserve">2.13. Получатель субсидии подписывает Соглашение в течение трех рабочих дней с даты </w:t>
      </w:r>
      <w:r>
        <w:lastRenderedPageBreak/>
        <w:t>получения проекта Соглашения и направляет его в Комитет.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2.14. Размер Субсидии рассчитывается в размере 50 процентов от: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- платы за содержание жилого помещения, в кото</w:t>
      </w:r>
      <w:r>
        <w:t>ром проживает Носитель льготы, включающей в себя плату за услуги, работы по управлению многоквартирным домом, за содержание и текущий ремонт общего имущества в многоквартирном доме, исходя из общей площади указанного жилого помещения (в коммунальных кварти</w:t>
      </w:r>
      <w:r>
        <w:t>рах - занимаемой жилой площади);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- платы за холодную воду, горячую воду, электрическую энергию, тепловую энергию, потребляемые при содержании общего имущества в многоквартирном доме, определяемую исходя из доли жилого помещения, в котором проживает Носител</w:t>
      </w:r>
      <w:r>
        <w:t>ь льготы, в праве общей собственности на общее имущество в данном доме;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- платы за коммунальные услуги, рассчитанной исходя из объема потребляемых коммунальных услуг, определенного по показаниям приборов учета, но не более нормативов потребления, утверждае</w:t>
      </w:r>
      <w:r>
        <w:t xml:space="preserve">мых в установленном законодательством Российской Федерации порядке, приходящейся на долю Носителя льготы. При отсутствии указанных приборов учета плата за коммунальные услуги рассчитывается исходя из нормативов потребления коммунальных услуг, утверждаемых </w:t>
      </w:r>
      <w:r>
        <w:t>в установленном законодательством Российской Федерации порядке.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Меры социальной поддержки по оплате жилья и коммунальных услуг предоставляются Носителям льгот, проживающим в жилых помещениях независимо от вида жилищного фонда, и не распространяются на уста</w:t>
      </w:r>
      <w:r>
        <w:t>новленные Правительством Российской Федерации случаи применения повышающих коэффициентов к нормативам потребления коммунальных услуг.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 xml:space="preserve">2.15. Получатель субсидии предоставляет меры социальной поддержки по оплате жилья и коммунальных услуг Носителям льготы в </w:t>
      </w:r>
      <w:r>
        <w:t xml:space="preserve">соответствии с </w:t>
      </w:r>
      <w:hyperlink r:id="rId49" w:history="1">
        <w:r>
          <w:rPr>
            <w:color w:val="0000FF"/>
          </w:rPr>
          <w:t>решением</w:t>
        </w:r>
      </w:hyperlink>
      <w:r>
        <w:t xml:space="preserve"> Мурманского городского совета 21 созыва (3-я сессия) от 21.12.1990 N 9 "О дополнительных льготах бывшим жителям или защитникам блокадного Лен</w:t>
      </w:r>
      <w:r>
        <w:t>инграда".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2.16. Субсидия рассчитывается Получателем субсидии по итогам квартала.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2.17. В случае уменьшения Комитету ранее доведенных лимитов бюджетных обязательств, приводящего к невозможности предоставления Субсидии в размере, определенном в Соглашении, в</w:t>
      </w:r>
      <w:r>
        <w:t xml:space="preserve"> Соглашение включаются условия о согласовании новых условий Соглашения или о расторжении Соглашения при недостижении согласия по новым условиям.</w:t>
      </w:r>
    </w:p>
    <w:p w:rsidR="00000000" w:rsidRDefault="004B34DF">
      <w:pPr>
        <w:pStyle w:val="ConsPlusNormal"/>
        <w:spacing w:before="240"/>
        <w:ind w:firstLine="540"/>
        <w:jc w:val="both"/>
      </w:pPr>
      <w:bookmarkStart w:id="11" w:name="Par124"/>
      <w:bookmarkEnd w:id="11"/>
      <w:r>
        <w:t>2.18. Результатом предоставления Субсидии является оказание мер социальной поддержки по оплате жиль</w:t>
      </w:r>
      <w:r>
        <w:t>я и коммунальных услуг жителям или защитникам блокадного Ленинграда. Значение результата предоставления Субсидии устанавливается в Соглашении.</w:t>
      </w:r>
    </w:p>
    <w:p w:rsidR="00000000" w:rsidRDefault="004B34DF">
      <w:pPr>
        <w:pStyle w:val="ConsPlusNormal"/>
        <w:spacing w:before="240"/>
        <w:ind w:firstLine="540"/>
        <w:jc w:val="both"/>
      </w:pPr>
      <w:bookmarkStart w:id="12" w:name="Par125"/>
      <w:bookmarkEnd w:id="12"/>
      <w:r>
        <w:t>2.19. Для получения Субсидии Получатель субсидии направляет в Комитет счет на предоставление Субсидии</w:t>
      </w:r>
      <w:r>
        <w:t xml:space="preserve"> с приложением следующих документов:</w:t>
      </w:r>
    </w:p>
    <w:p w:rsidR="00000000" w:rsidRDefault="004B34DF">
      <w:pPr>
        <w:pStyle w:val="ConsPlusNormal"/>
        <w:spacing w:before="240"/>
        <w:ind w:firstLine="540"/>
        <w:jc w:val="both"/>
      </w:pPr>
      <w:bookmarkStart w:id="13" w:name="Par126"/>
      <w:bookmarkEnd w:id="13"/>
      <w:r>
        <w:t xml:space="preserve">2.19.1. </w:t>
      </w:r>
      <w:hyperlink w:anchor="Par192" w:tooltip="СПРАВКА-ОСНОВАНИЕ" w:history="1">
        <w:r>
          <w:rPr>
            <w:color w:val="0000FF"/>
          </w:rPr>
          <w:t>Справки-основания</w:t>
        </w:r>
      </w:hyperlink>
      <w:r>
        <w:t xml:space="preserve"> на возмещение затрат, связанных с оказанием мер социальной поддержки, согласно приложению N 1 к настоящему Порядку.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lastRenderedPageBreak/>
        <w:t xml:space="preserve">2.19.2. </w:t>
      </w:r>
      <w:hyperlink w:anchor="Par232" w:tooltip="РАСЧЕТ" w:history="1">
        <w:r>
          <w:rPr>
            <w:color w:val="0000FF"/>
          </w:rPr>
          <w:t>Расчета</w:t>
        </w:r>
      </w:hyperlink>
      <w:r>
        <w:t xml:space="preserve"> Субсидии на возмещение затрат по оплате содержания жилого помещения, в том числе коммунальных услуг в целях содержания общего имущества в многоквартирном доме согласно приложению N 2 к настоящему Порядку (за исключением Полу</w:t>
      </w:r>
      <w:r>
        <w:t xml:space="preserve">чателей субсидии, указанных в </w:t>
      </w:r>
      <w:hyperlink w:anchor="Par66" w:tooltip="1.4.3. Ресурсоснабжающие организации, у которых возникли затраты, связанные с оказанием Носителям льгот мер социальной поддержки по оплате коммунальных услуг, - при внесении платы за коммунальные услуги непосредственно в ресурсоснабжающую организацию, которая продает коммунальный ресурс исполнителю, либо через указанных такой ресурсоснабжающей организацией платежных агентов или банковских платежных агентов." w:history="1">
        <w:r>
          <w:rPr>
            <w:color w:val="0000FF"/>
          </w:rPr>
          <w:t>подпункте 1.4.3</w:t>
        </w:r>
      </w:hyperlink>
      <w:r>
        <w:t xml:space="preserve"> настоящего Порядка).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2.19.3.</w:t>
      </w:r>
      <w:r>
        <w:t xml:space="preserve"> </w:t>
      </w:r>
      <w:hyperlink w:anchor="Par316" w:tooltip="РАСЧЕТ" w:history="1">
        <w:r>
          <w:rPr>
            <w:color w:val="0000FF"/>
          </w:rPr>
          <w:t>Расчета</w:t>
        </w:r>
      </w:hyperlink>
      <w:r>
        <w:t xml:space="preserve"> Субсидии на возмещение затрат по оплате коммунальных услуг согласно приложению N 3 к настоящему Порядку.</w:t>
      </w:r>
    </w:p>
    <w:p w:rsidR="00000000" w:rsidRDefault="004B34DF">
      <w:pPr>
        <w:pStyle w:val="ConsPlusNormal"/>
        <w:spacing w:before="240"/>
        <w:ind w:firstLine="540"/>
        <w:jc w:val="both"/>
      </w:pPr>
      <w:bookmarkStart w:id="14" w:name="Par129"/>
      <w:bookmarkEnd w:id="14"/>
      <w:r>
        <w:t>2.19.4. Ведомости начисленных мер социальной поддержки Носителю льготы, заверенной руководителе</w:t>
      </w:r>
      <w:r>
        <w:t>м расчетного центра, на бумажном носителе, которая содержит в обязательном порядке фамилию, имя, отчество Носителя льготы, адрес его проживания и вид предоставляемых жилищных и (или) коммунальных услуг.</w:t>
      </w:r>
    </w:p>
    <w:p w:rsidR="00000000" w:rsidRDefault="004B34DF">
      <w:pPr>
        <w:pStyle w:val="ConsPlusNormal"/>
        <w:spacing w:before="240"/>
        <w:ind w:firstLine="540"/>
        <w:jc w:val="both"/>
      </w:pPr>
      <w:bookmarkStart w:id="15" w:name="Par130"/>
      <w:bookmarkEnd w:id="15"/>
      <w:r>
        <w:t>2.20. Предельный срок предоставления документов - не позднее 1 декабря текущего финансового года.</w:t>
      </w:r>
    </w:p>
    <w:p w:rsidR="00000000" w:rsidRDefault="004B34DF">
      <w:pPr>
        <w:pStyle w:val="ConsPlusNormal"/>
        <w:spacing w:before="240"/>
        <w:ind w:firstLine="540"/>
        <w:jc w:val="both"/>
      </w:pPr>
      <w:bookmarkStart w:id="16" w:name="Par131"/>
      <w:bookmarkEnd w:id="16"/>
      <w:r>
        <w:t xml:space="preserve">2.21. Документы, указанные в </w:t>
      </w:r>
      <w:hyperlink w:anchor="Par126" w:tooltip="2.19.1. Справки-основания на возмещение затрат, связанных с оказанием мер социальной поддержки, согласно приложению N 1 к настоящему Порядку." w:history="1">
        <w:r>
          <w:rPr>
            <w:color w:val="0000FF"/>
          </w:rPr>
          <w:t>подпунктах 2.19.1</w:t>
        </w:r>
      </w:hyperlink>
      <w:r>
        <w:t xml:space="preserve"> - </w:t>
      </w:r>
      <w:hyperlink w:anchor="Par129" w:tooltip="2.19.4. Ведомости начисленных мер социальной поддержки Носителю льготы, заверенной руководителем расчетного центра, на бумажном носителе, которая содержит в обязательном порядке фамилию, имя, отчество Носителя льготы, адрес его проживания и вид предоставляемых жилищных и (или) коммунальных услуг." w:history="1">
        <w:r>
          <w:rPr>
            <w:color w:val="0000FF"/>
          </w:rPr>
          <w:t>2.19.4</w:t>
        </w:r>
      </w:hyperlink>
      <w:r>
        <w:t xml:space="preserve"> настоящего Порядка, нумеруются, прошиваются, скрепляются записью "Прошито и пронумеровано _____ листов" с </w:t>
      </w:r>
      <w:r>
        <w:t>указанием даты, фамилии, имени, отчества, должности руководителя юридического лица либо фамилии, имени, отчества индивидуального предпринимателя, заверяются подписью руководителя юридического лица либо подписью индивидуального предпринимателя и печатью Пол</w:t>
      </w:r>
      <w:r>
        <w:t>учателя субсидии (при наличии).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Все копии предоставляемых документов должны содержать запись "Копия верна", дату, фамилию, имя, отчество, должность руководителя юридического лица либо фамилию, имя, отчество индивидуального предпринимателя и быть заверены п</w:t>
      </w:r>
      <w:r>
        <w:t>одписью руководителя юридического лица либо подписью индивидуального предпринимателя и печатью Получателя субсидии (при наличии).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В предоставленных документах не допускается наличие помарок, исправлений.</w:t>
      </w:r>
    </w:p>
    <w:p w:rsidR="00000000" w:rsidRDefault="004B34DF">
      <w:pPr>
        <w:pStyle w:val="ConsPlusNormal"/>
        <w:spacing w:before="240"/>
        <w:ind w:firstLine="540"/>
        <w:jc w:val="both"/>
      </w:pPr>
      <w:bookmarkStart w:id="17" w:name="Par134"/>
      <w:bookmarkEnd w:id="17"/>
      <w:r>
        <w:t>2.22. Комитет регистрирует документы, пр</w:t>
      </w:r>
      <w:r>
        <w:t xml:space="preserve">едусмотренные </w:t>
      </w:r>
      <w:hyperlink w:anchor="Par125" w:tooltip="2.19. Для получения Субсидии Получатель субсидии направляет в Комитет счет на предоставление Субсидии с приложением следующих документов:" w:history="1">
        <w:r>
          <w:rPr>
            <w:color w:val="0000FF"/>
          </w:rPr>
          <w:t>пунктом 2.19</w:t>
        </w:r>
      </w:hyperlink>
      <w:r>
        <w:t xml:space="preserve"> настоящего Порядка, в день их поступления и в течение 10 рабочи</w:t>
      </w:r>
      <w:r>
        <w:t>х дней со дня регистрации осуществляет их проверку.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 xml:space="preserve">2.23. Основанием для отказа в предоставлении Субсидии является несоблюдение получателем Субсидии требований, предусмотренных </w:t>
      </w:r>
      <w:hyperlink w:anchor="Par125" w:tooltip="2.19. Для получения Субсидии Получатель субсидии направляет в Комитет счет на предоставление Субсидии с приложением следующих документов:" w:history="1">
        <w:r>
          <w:rPr>
            <w:color w:val="0000FF"/>
          </w:rPr>
          <w:t>пунктами 2.19</w:t>
        </w:r>
      </w:hyperlink>
      <w:r>
        <w:t xml:space="preserve">, </w:t>
      </w:r>
      <w:hyperlink w:anchor="Par130" w:tooltip="2.20. Предельный срок предоставления документов - не позднее 1 декабря текущего финансового года." w:history="1">
        <w:r>
          <w:rPr>
            <w:color w:val="0000FF"/>
          </w:rPr>
          <w:t>2.20</w:t>
        </w:r>
      </w:hyperlink>
      <w:r>
        <w:t xml:space="preserve"> настояще</w:t>
      </w:r>
      <w:r>
        <w:t>го Порядка, в том числе: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- обнаружение в документах недостоверной информации;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- непредставление (представление не в полном объеме) документов;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- нарушение срока предоставления документов.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 xml:space="preserve">В случае несоблюдения получателем Субсидии требований к документам, </w:t>
      </w:r>
      <w:r>
        <w:t xml:space="preserve">предусмотренных </w:t>
      </w:r>
      <w:hyperlink w:anchor="Par125" w:tooltip="2.19. Для получения Субсидии Получатель субсидии направляет в Комитет счет на предоставление Субсидии с приложением следующих документов:" w:history="1">
        <w:r>
          <w:rPr>
            <w:color w:val="0000FF"/>
          </w:rPr>
          <w:t>пунктами 2.19</w:t>
        </w:r>
      </w:hyperlink>
      <w:r>
        <w:t xml:space="preserve">, </w:t>
      </w:r>
      <w:hyperlink w:anchor="Par130" w:tooltip="2.20. Предельный срок предоставления документов - не позднее 1 декабря текущего финансового года." w:history="1">
        <w:r>
          <w:rPr>
            <w:color w:val="0000FF"/>
          </w:rPr>
          <w:t>2.20</w:t>
        </w:r>
      </w:hyperlink>
      <w:r>
        <w:t xml:space="preserve"> настоящего Порядка, Комитет в срок не позднее трех рабочих дней после завершения проверки, предусмотренной </w:t>
      </w:r>
      <w:hyperlink w:anchor="Par134" w:tooltip="2.22. Комитет регистрирует документы, предусмотренные пунктом 2.19 настоящего Порядка, в день их поступления и в течение 10 рабочих дней со дня регистрации осуществляет их проверку." w:history="1">
        <w:r>
          <w:rPr>
            <w:color w:val="0000FF"/>
          </w:rPr>
          <w:t>пунктом 2.22</w:t>
        </w:r>
      </w:hyperlink>
      <w:r>
        <w:t xml:space="preserve"> настоящего Порядка, направляет получателю Субсидии письменное уведомление об отказе в предоставлении Субсидии.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lastRenderedPageBreak/>
        <w:t xml:space="preserve">Отказ в предоставлении Субсидии не препятствует повторному обращению при соблюдении условий, предусмотренных пунктами </w:t>
      </w:r>
      <w:hyperlink w:anchor="Par125" w:tooltip="2.19. Для получения Субсидии Получатель субсидии направляет в Комитет счет на предоставление Субсидии с приложением следующих документов:" w:history="1">
        <w:r>
          <w:rPr>
            <w:color w:val="0000FF"/>
          </w:rPr>
          <w:t>2.19</w:t>
        </w:r>
      </w:hyperlink>
      <w:r>
        <w:t xml:space="preserve">, </w:t>
      </w:r>
      <w:hyperlink w:anchor="Par130" w:tooltip="2.20. Предельный срок предоставления документов - не позднее 1 декабря текущего финансового года." w:history="1">
        <w:r>
          <w:rPr>
            <w:color w:val="0000FF"/>
          </w:rPr>
          <w:t>2.20</w:t>
        </w:r>
      </w:hyperlink>
      <w:r>
        <w:t xml:space="preserve"> настоящего Порядка.</w:t>
      </w:r>
    </w:p>
    <w:p w:rsidR="00000000" w:rsidRDefault="004B34DF">
      <w:pPr>
        <w:pStyle w:val="ConsPlusNormal"/>
        <w:jc w:val="both"/>
      </w:pPr>
      <w:r>
        <w:t xml:space="preserve">(п. 2.23 в ред. </w:t>
      </w:r>
      <w:hyperlink r:id="rId50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30.07.2021 N 1986)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 xml:space="preserve">2.24. В случае несоблюдения получателем Субсидии требований к оформлению документов, предусмотренных </w:t>
      </w:r>
      <w:hyperlink w:anchor="Par131" w:tooltip="2.21. Документы, указанные в подпунктах 2.19.1 - 2.19.4 настоящего Порядка, нумеруются, прошиваются, скрепляются записью &quot;Прошито и пронумеровано _____ листов&quot; с указанием даты, фамилии, имени, отчества, должности руководителя юридического лица либо фамилии, имени, отчества индивидуального предпринимателя, заверяются подписью руководителя юридического лица либо подписью индивидуального предпринимателя и печатью Получателя субсидии (при наличии)." w:history="1">
        <w:r>
          <w:rPr>
            <w:color w:val="0000FF"/>
          </w:rPr>
          <w:t>пунктом 2.21</w:t>
        </w:r>
      </w:hyperlink>
      <w:r>
        <w:t xml:space="preserve"> настоящего Порядка, Комитет не позднее трех раб</w:t>
      </w:r>
      <w:r>
        <w:t xml:space="preserve">очих дней после завершения проверки, предусмотренной </w:t>
      </w:r>
      <w:hyperlink w:anchor="Par134" w:tooltip="2.22. Комитет регистрирует документы, предусмотренные пунктом 2.19 настоящего Порядка, в день их поступления и в течение 10 рабочих дней со дня регистрации осуществляет их проверку." w:history="1">
        <w:r>
          <w:rPr>
            <w:color w:val="0000FF"/>
          </w:rPr>
          <w:t>пунктом 2.22</w:t>
        </w:r>
      </w:hyperlink>
      <w:r>
        <w:t xml:space="preserve"> настоящего Порядка, производит возврат документов получателю Субсидии для доработки. Повторную проверку документов Комитет осуществляет в течение трех рабочих дней со дня их получения и регистрации.</w:t>
      </w:r>
    </w:p>
    <w:p w:rsidR="00000000" w:rsidRDefault="004B34DF">
      <w:pPr>
        <w:pStyle w:val="ConsPlusNormal"/>
        <w:jc w:val="both"/>
      </w:pPr>
      <w:r>
        <w:t xml:space="preserve">(п. 2.24 в ред. </w:t>
      </w:r>
      <w:hyperlink r:id="rId51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30.07.2021 N 1986)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2.25. В случае соответствия документов требованиям настоящего Порядка и Соглашения Комитет в теч</w:t>
      </w:r>
      <w:r>
        <w:t>ение трех рабочих дней после окончания срока проверки документов принимает решение о предоставлении Субсидии в форме приказа о выделении средств Субсидии.</w:t>
      </w:r>
    </w:p>
    <w:p w:rsidR="00000000" w:rsidRDefault="004B34DF">
      <w:pPr>
        <w:pStyle w:val="ConsPlusNormal"/>
        <w:jc w:val="both"/>
      </w:pPr>
      <w:r>
        <w:t xml:space="preserve">(п. 2.25 в ред. </w:t>
      </w:r>
      <w:hyperlink r:id="rId52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30.07.2021 N 1986)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2.26. В течение одного рабочего дня с даты подписания приказа о выделении средств Субсидии Комитет направляет кассовый план выплат в управление финансов админис</w:t>
      </w:r>
      <w:r>
        <w:t>трации города Мурманска для получения Субсидии на лицевой счет Комитета.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2.27. В течение пяти рабочих дней со дня получения кассового плана выплат управление финансов администрации города Мурманска на основании предъявленного кассового плана выплат направл</w:t>
      </w:r>
      <w:r>
        <w:t>яет причитающуюся сумму на лицевой счет Комитета, открытый в Управлении Федерального казначейства по Мурманской области.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2.28. Комитет производит перечисление Субсидии Получателю субсидии на расчетный счет, указанный в Соглашении, в течение четырех рабочих</w:t>
      </w:r>
      <w:r>
        <w:t xml:space="preserve"> дней с даты поступления денежных средств на лицевой счет Комитета, но не позднее 10 рабочего дня с даты подписания приказа о выделении средств Субсидии.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2.29. Комитет осуществляет перечисление Субсидии ежеквартально при предоставлении Получателем субсидии</w:t>
      </w:r>
      <w:r>
        <w:t xml:space="preserve"> документов, указанных в </w:t>
      </w:r>
      <w:hyperlink w:anchor="Par125" w:tooltip="2.19. Для получения Субсидии Получатель субсидии направляет в Комитет счет на предоставление Субсидии с приложением следующих документов:" w:history="1">
        <w:r>
          <w:rPr>
            <w:color w:val="0000FF"/>
          </w:rPr>
          <w:t>пункте 2.19</w:t>
        </w:r>
      </w:hyperlink>
      <w:r>
        <w:t xml:space="preserve"> настоящего Порядка и при условии наличия достигнутого</w:t>
      </w:r>
      <w:r>
        <w:t xml:space="preserve"> результата предоставления Субсидии.</w:t>
      </w:r>
    </w:p>
    <w:p w:rsidR="00000000" w:rsidRDefault="004B34DF">
      <w:pPr>
        <w:pStyle w:val="ConsPlusNormal"/>
        <w:jc w:val="both"/>
      </w:pPr>
      <w:r>
        <w:t xml:space="preserve">(в ред. </w:t>
      </w:r>
      <w:hyperlink r:id="rId53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19.12.2022 N 4177)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 xml:space="preserve">2.30. Финансирование расходов </w:t>
      </w:r>
      <w:r>
        <w:t>по предоставлению Субсидии за последний квартал текущего финансового года производится в следующем финансовом году за счет и в пределах лимитов бюджетных обязательств, предусмотренных Комитету.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2.31. Порядок и сроки возврата Субсидий в соответствующий бюдж</w:t>
      </w:r>
      <w:r>
        <w:t xml:space="preserve">ет бюджетной системы Российской Федерации в случае нарушения условий их предоставления установлен </w:t>
      </w:r>
      <w:hyperlink w:anchor="Par174" w:tooltip="4.6. В случае установления Комитетом по результатам проверки или получения от органов муниципального финансового контроля информации о факте(ах) нарушения Получателем субсидии условий и порядка предоставления Субсидии, предусмотренных настоящим Порядком, в том числе указания в документах, представленных Получателем субсидии в соответствии с Соглашением, недостоверных сведений, Комитет в течение трех рабочих дней после завершения проверки (получения информации) направляет Получателю субсидии письменное тр..." w:history="1">
        <w:r>
          <w:rPr>
            <w:color w:val="0000FF"/>
          </w:rPr>
          <w:t>пунктом 4.6</w:t>
        </w:r>
      </w:hyperlink>
      <w:r>
        <w:t xml:space="preserve"> настоящего Порядка.</w:t>
      </w:r>
    </w:p>
    <w:p w:rsidR="00000000" w:rsidRDefault="004B34DF">
      <w:pPr>
        <w:pStyle w:val="ConsPlusNormal"/>
        <w:jc w:val="both"/>
      </w:pPr>
      <w:r>
        <w:t xml:space="preserve">(в ред. </w:t>
      </w:r>
      <w:hyperlink r:id="rId54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19.12.2022 N 4177)</w:t>
      </w: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Title"/>
        <w:jc w:val="center"/>
        <w:outlineLvl w:val="1"/>
      </w:pPr>
      <w:r>
        <w:t>3. Требования к отчетности</w:t>
      </w:r>
    </w:p>
    <w:p w:rsidR="00000000" w:rsidRDefault="004B34DF">
      <w:pPr>
        <w:pStyle w:val="ConsPlusNormal"/>
        <w:jc w:val="center"/>
      </w:pPr>
      <w:r>
        <w:t xml:space="preserve">(введен </w:t>
      </w:r>
      <w:hyperlink r:id="rId55" w:history="1">
        <w:r>
          <w:rPr>
            <w:color w:val="0000FF"/>
          </w:rPr>
          <w:t>постановлением</w:t>
        </w:r>
      </w:hyperlink>
      <w:r>
        <w:t xml:space="preserve"> администрации города Мурманска</w:t>
      </w:r>
    </w:p>
    <w:p w:rsidR="00000000" w:rsidRDefault="004B34DF">
      <w:pPr>
        <w:pStyle w:val="ConsPlusNormal"/>
        <w:jc w:val="center"/>
      </w:pPr>
      <w:r>
        <w:t>от 26.06.2020 N 1470)</w:t>
      </w: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ind w:firstLine="540"/>
        <w:jc w:val="both"/>
      </w:pPr>
      <w:r>
        <w:lastRenderedPageBreak/>
        <w:t xml:space="preserve">3.1. Отчет о достижении значений результатов предоставления Субсидии предоставляется Получателем субсидии одновременно с документами, предусмотренными </w:t>
      </w:r>
      <w:hyperlink w:anchor="Par125" w:tooltip="2.19. Для получения Субсидии Получатель субсидии направляет в Комитет счет на предоставление Субсидии с приложением следующих документов:" w:history="1">
        <w:r>
          <w:rPr>
            <w:color w:val="0000FF"/>
          </w:rPr>
          <w:t>пунктом 2.19</w:t>
        </w:r>
      </w:hyperlink>
      <w:r>
        <w:t xml:space="preserve"> настоящего Порядка по форме, установленной в Соглашении.</w:t>
      </w:r>
    </w:p>
    <w:p w:rsidR="00000000" w:rsidRDefault="004B34DF">
      <w:pPr>
        <w:pStyle w:val="ConsPlusNormal"/>
        <w:jc w:val="both"/>
      </w:pPr>
      <w:r>
        <w:t>(в ред. постановлений администрации города</w:t>
      </w:r>
      <w:r>
        <w:t xml:space="preserve"> Мурманска от 02.04.2021 </w:t>
      </w:r>
      <w:hyperlink r:id="rId56" w:history="1">
        <w:r>
          <w:rPr>
            <w:color w:val="0000FF"/>
          </w:rPr>
          <w:t>N 859</w:t>
        </w:r>
      </w:hyperlink>
      <w:r>
        <w:t xml:space="preserve">, от 19.12.2022 </w:t>
      </w:r>
      <w:hyperlink r:id="rId57" w:history="1">
        <w:r>
          <w:rPr>
            <w:color w:val="0000FF"/>
          </w:rPr>
          <w:t>N 4177</w:t>
        </w:r>
      </w:hyperlink>
      <w:r>
        <w:t>)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3.2. Комитет как получатель бюджетных средств вправе устанавливать в Соглашении сроки и формы предоставления Получателем субсидии дополнительной отчетности.</w:t>
      </w: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Title"/>
        <w:jc w:val="center"/>
        <w:outlineLvl w:val="1"/>
      </w:pPr>
      <w:hyperlink r:id="rId58" w:history="1">
        <w:r>
          <w:rPr>
            <w:color w:val="0000FF"/>
          </w:rPr>
          <w:t>4</w:t>
        </w:r>
      </w:hyperlink>
      <w:r>
        <w:t>. Требования к осуществлению контроля (мониторинга)</w:t>
      </w:r>
    </w:p>
    <w:p w:rsidR="00000000" w:rsidRDefault="004B34DF">
      <w:pPr>
        <w:pStyle w:val="ConsPlusTitle"/>
        <w:jc w:val="center"/>
      </w:pPr>
      <w:r>
        <w:t>за соблюдением условий и порядка предоставления Субсидии</w:t>
      </w:r>
    </w:p>
    <w:p w:rsidR="00000000" w:rsidRDefault="004B34DF">
      <w:pPr>
        <w:pStyle w:val="ConsPlusTitle"/>
        <w:jc w:val="center"/>
      </w:pPr>
      <w:r>
        <w:t>и ответственность за их нарушение</w:t>
      </w:r>
    </w:p>
    <w:p w:rsidR="00000000" w:rsidRDefault="004B34DF">
      <w:pPr>
        <w:pStyle w:val="ConsPlusNormal"/>
        <w:jc w:val="center"/>
      </w:pPr>
      <w:r>
        <w:t xml:space="preserve">(в ред. </w:t>
      </w:r>
      <w:hyperlink r:id="rId59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</w:t>
      </w:r>
    </w:p>
    <w:p w:rsidR="00000000" w:rsidRDefault="004B34DF">
      <w:pPr>
        <w:pStyle w:val="ConsPlusNormal"/>
        <w:jc w:val="center"/>
      </w:pPr>
      <w:r>
        <w:t>от 14.07.2022 N 1948)</w:t>
      </w: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ind w:firstLine="540"/>
        <w:jc w:val="both"/>
      </w:pPr>
      <w:r>
        <w:t>4.1. Получатель субсидии несет ответственность за полноту и достоверность предоставляемых документов, достижение результата предоставлен</w:t>
      </w:r>
      <w:r>
        <w:t>ия Субсидии в соответствии с заключенным Соглашением.</w:t>
      </w:r>
    </w:p>
    <w:p w:rsidR="00000000" w:rsidRDefault="004B34DF">
      <w:pPr>
        <w:pStyle w:val="ConsPlusNormal"/>
        <w:spacing w:before="240"/>
        <w:ind w:firstLine="540"/>
        <w:jc w:val="both"/>
      </w:pPr>
      <w:bookmarkStart w:id="18" w:name="Par170"/>
      <w:bookmarkEnd w:id="18"/>
      <w:r>
        <w:t>4.2. Комитет осуществляет проверку соблюдения Получателем субсидии условий и порядка предоставления Субсидии, в том числе в части достижения результата ее предоставления.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4.3. Орган внешнего</w:t>
      </w:r>
      <w:r>
        <w:t xml:space="preserve"> муниципального финансового контроля осуществляет проверку соблюдения Получателем субсидии порядка и условий предоставления Субсидии в соответствии с полномочиями, определенными </w:t>
      </w:r>
      <w:hyperlink r:id="rId60" w:history="1">
        <w:r>
          <w:rPr>
            <w:color w:val="0000FF"/>
          </w:rPr>
          <w:t>статьей 268.1</w:t>
        </w:r>
      </w:hyperlink>
      <w:r>
        <w:t xml:space="preserve"> Бюджетного кодекса Российской Федерации.</w:t>
      </w:r>
    </w:p>
    <w:p w:rsidR="00000000" w:rsidRDefault="004B34DF">
      <w:pPr>
        <w:pStyle w:val="ConsPlusNormal"/>
        <w:spacing w:before="240"/>
        <w:ind w:firstLine="540"/>
        <w:jc w:val="both"/>
      </w:pPr>
      <w:bookmarkStart w:id="19" w:name="Par172"/>
      <w:bookmarkEnd w:id="19"/>
      <w:r>
        <w:t>4.4. Орган внутреннего муниципального финансового контроля осуществляет проверку соблюдения Получателем субсидии порядка и условий предоставления Субсидии в со</w:t>
      </w:r>
      <w:r>
        <w:t xml:space="preserve">ответствии с полномочиями, определенными </w:t>
      </w:r>
      <w:hyperlink r:id="rId61" w:history="1">
        <w:r>
          <w:rPr>
            <w:color w:val="0000FF"/>
          </w:rPr>
          <w:t>статьей 269.2</w:t>
        </w:r>
      </w:hyperlink>
      <w:r>
        <w:t xml:space="preserve"> Бюджетного кодекса Российской Федерации.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4.5. Согласие Получателя субсидии на осуществление п</w:t>
      </w:r>
      <w:r>
        <w:t xml:space="preserve">роверок, предусмотренных </w:t>
      </w:r>
      <w:hyperlink w:anchor="Par170" w:tooltip="4.2. Комитет осуществляет проверку соблюдения Получателем субсидии условий и порядка предоставления Субсидии, в том числе в части достижения результата ее предоставления." w:history="1">
        <w:r>
          <w:rPr>
            <w:color w:val="0000FF"/>
          </w:rPr>
          <w:t>пунктами 4.2</w:t>
        </w:r>
      </w:hyperlink>
      <w:r>
        <w:t xml:space="preserve"> - </w:t>
      </w:r>
      <w:hyperlink w:anchor="Par172" w:tooltip="4.4. Орган внутреннего муниципального финансового контроля осуществляет проверку соблюдения Получателем субсидии порядка и условий предоставления Субсидии в соответствии с полномочиями, определенными статьей 269.2 Бюджетного кодекса Российской Федерации." w:history="1">
        <w:r>
          <w:rPr>
            <w:color w:val="0000FF"/>
          </w:rPr>
          <w:t>4.4</w:t>
        </w:r>
      </w:hyperlink>
      <w:r>
        <w:t xml:space="preserve"> настоящего Порядка, включается в Соглашение.</w:t>
      </w:r>
    </w:p>
    <w:p w:rsidR="00000000" w:rsidRDefault="004B34DF">
      <w:pPr>
        <w:pStyle w:val="ConsPlusNormal"/>
        <w:spacing w:before="240"/>
        <w:ind w:firstLine="540"/>
        <w:jc w:val="both"/>
      </w:pPr>
      <w:bookmarkStart w:id="20" w:name="Par174"/>
      <w:bookmarkEnd w:id="20"/>
      <w:r>
        <w:t>4.6. В случае установления Комитетом по результатам проверки или получения от органов муниципального финансового контроля информации о факте(ах) нарушения Получателем субсидии условий и</w:t>
      </w:r>
      <w:r>
        <w:t xml:space="preserve"> порядка предоставления Субсидии, предусмотренных настоящим Порядком, в том числе указания в документах, представленных Получателем субсидии в соответствии с Соглашением, недостоверных сведений, Комитет в течение трех рабочих дней после завершения проверки</w:t>
      </w:r>
      <w:r>
        <w:t xml:space="preserve"> (получения информации) направляет Получателю субсидии письменное требование о возврате денежных средств (далее - Требование) в размере, указанном в Требовании.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Возврат средств Субсидии производится Получателем субсидии в течение 20 рабочих дней со дня пол</w:t>
      </w:r>
      <w:r>
        <w:t>учения Требования по реквизитам и коду бюджетной классификации Российской Федерации, указанным в Требовании.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 xml:space="preserve">4.7. Исключен. - </w:t>
      </w:r>
      <w:hyperlink r:id="rId62" w:history="1">
        <w:r>
          <w:rPr>
            <w:color w:val="0000FF"/>
          </w:rPr>
          <w:t>Постановление</w:t>
        </w:r>
      </w:hyperlink>
      <w:r>
        <w:t xml:space="preserve"> ад</w:t>
      </w:r>
      <w:r>
        <w:t>министрации города Мурманска от 14.02.2023 N 609.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 xml:space="preserve">4.7. В случае если Получатель субсидии не произвел возврат средств Субсидии в сроки, </w:t>
      </w:r>
      <w:r>
        <w:lastRenderedPageBreak/>
        <w:t xml:space="preserve">установленные </w:t>
      </w:r>
      <w:hyperlink w:anchor="Par174" w:tooltip="4.6. В случае установления Комитетом по результатам проверки или получения от органов муниципального финансового контроля информации о факте(ах) нарушения Получателем субсидии условий и порядка предоставления Субсидии, предусмотренных настоящим Порядком, в том числе указания в документах, представленных Получателем субсидии в соответствии с Соглашением, недостоверных сведений, Комитет в течение трех рабочих дней после завершения проверки (получения информации) направляет Получателю субсидии письменное тр..." w:history="1">
        <w:r>
          <w:rPr>
            <w:color w:val="0000FF"/>
          </w:rPr>
          <w:t>пунктом 4.6</w:t>
        </w:r>
      </w:hyperlink>
      <w:r>
        <w:t xml:space="preserve"> настоящего Порядка, Субсидия взыскивается в доход бюджета муниципа</w:t>
      </w:r>
      <w:r>
        <w:t>льного образования город Мурманск в судебном порядке в соответствии с действующим законодательством Российской Федерации.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 xml:space="preserve">4.8. В случае недостижения значения результата предоставления Субсидии, предусмотренного </w:t>
      </w:r>
      <w:hyperlink w:anchor="Par124" w:tooltip="2.18. Результатом предоставления Субсидии является оказание мер социальной поддержки по оплате жилья и коммунальных услуг жителям или защитникам блокадного Ленинграда. Значение результата предоставления Субсидии устанавливается в Соглашении." w:history="1">
        <w:r>
          <w:rPr>
            <w:color w:val="0000FF"/>
          </w:rPr>
          <w:t>пунктом 2.18</w:t>
        </w:r>
      </w:hyperlink>
      <w:r>
        <w:t xml:space="preserve"> настоящего Порядка</w:t>
      </w:r>
      <w:r>
        <w:t>, размер Субсидии подлежит корректировке в зависимости от количества Носителей льгот и размера предоставляемых им мер социальной поддержки.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4.9. Проведение мониторинга достижения результатов предоставления Субсидии не требуется.</w:t>
      </w:r>
    </w:p>
    <w:p w:rsidR="00000000" w:rsidRDefault="004B34DF">
      <w:pPr>
        <w:pStyle w:val="ConsPlusNormal"/>
        <w:jc w:val="both"/>
      </w:pPr>
      <w:r>
        <w:t xml:space="preserve">(п. 4.9 в ред. </w:t>
      </w:r>
      <w:hyperlink r:id="rId63" w:history="1">
        <w:r>
          <w:rPr>
            <w:color w:val="0000FF"/>
          </w:rPr>
          <w:t>постановления</w:t>
        </w:r>
      </w:hyperlink>
      <w:r>
        <w:t xml:space="preserve"> администрации города Мурманска от 19.12.2022 N 4177)</w:t>
      </w: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jc w:val="right"/>
        <w:outlineLvl w:val="1"/>
      </w:pPr>
      <w:r>
        <w:t>Приложение N 1</w:t>
      </w:r>
    </w:p>
    <w:p w:rsidR="00000000" w:rsidRDefault="004B34DF">
      <w:pPr>
        <w:pStyle w:val="ConsPlusNormal"/>
        <w:jc w:val="right"/>
      </w:pPr>
      <w:r>
        <w:t>к Порядку</w:t>
      </w:r>
    </w:p>
    <w:p w:rsidR="00000000" w:rsidRDefault="004B34DF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B34DF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B34DF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4B34D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4B34D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64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Мурманска</w:t>
            </w:r>
          </w:p>
          <w:p w:rsidR="00000000" w:rsidRDefault="004B34D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25.04.2019 N 1539)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B34DF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jc w:val="center"/>
      </w:pPr>
      <w:bookmarkStart w:id="21" w:name="Par192"/>
      <w:bookmarkEnd w:id="21"/>
      <w:r>
        <w:t>СПРАВКА-ОСНОВАНИЕ</w:t>
      </w:r>
    </w:p>
    <w:p w:rsidR="00000000" w:rsidRDefault="004B34DF">
      <w:pPr>
        <w:pStyle w:val="ConsPlusNormal"/>
        <w:jc w:val="center"/>
      </w:pPr>
      <w:r>
        <w:t>________________</w:t>
      </w:r>
      <w:r>
        <w:t>___________________________________</w:t>
      </w:r>
    </w:p>
    <w:p w:rsidR="00000000" w:rsidRDefault="004B34DF">
      <w:pPr>
        <w:pStyle w:val="ConsPlusNormal"/>
        <w:jc w:val="center"/>
      </w:pPr>
      <w:r>
        <w:t>(ПОЛУЧАТЕЛЬ СУБСИДИИ)</w:t>
      </w:r>
    </w:p>
    <w:p w:rsidR="00000000" w:rsidRDefault="004B34DF">
      <w:pPr>
        <w:pStyle w:val="ConsPlusNormal"/>
        <w:jc w:val="center"/>
      </w:pPr>
      <w:r>
        <w:t>НА ВОЗМЕЩЕНИЕ ЗАТРАТ, СВЯЗАННЫХ С ОКАЗАНИЕМ МЕР СОЦИАЛЬНОЙ</w:t>
      </w:r>
    </w:p>
    <w:p w:rsidR="00000000" w:rsidRDefault="004B34DF">
      <w:pPr>
        <w:pStyle w:val="ConsPlusNormal"/>
        <w:jc w:val="center"/>
      </w:pPr>
      <w:r>
        <w:t>ПОДДЕРЖКИ ЖИТЕЛЯМ ИЛИ ЗАЩИТНИКАМ БЛОКАДНОГО ЛЕНИНГРАДА</w:t>
      </w:r>
    </w:p>
    <w:p w:rsidR="00000000" w:rsidRDefault="004B34DF">
      <w:pPr>
        <w:pStyle w:val="ConsPlusNormal"/>
        <w:jc w:val="center"/>
      </w:pPr>
      <w:r>
        <w:t>ПО ОПЛАТЕ ЖИЛЬЯ И КОММУНАЛЬНЫХ УСЛУГ</w:t>
      </w:r>
    </w:p>
    <w:p w:rsidR="00000000" w:rsidRDefault="004B34DF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1871"/>
        <w:gridCol w:w="1361"/>
        <w:gridCol w:w="2239"/>
        <w:gridCol w:w="1757"/>
        <w:gridCol w:w="1354"/>
      </w:tblGrid>
      <w:tr w:rsidR="0000000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Ф.И.О. Носителя льготы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Адрес жилого поме</w:t>
            </w:r>
            <w:r>
              <w:t>щения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Количество зарегистрированных в жилом помещении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Площадь жилого помещения,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Период возмещения</w:t>
            </w:r>
          </w:p>
        </w:tc>
      </w:tr>
      <w:tr w:rsidR="0000000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6</w:t>
            </w:r>
          </w:p>
        </w:tc>
      </w:tr>
      <w:tr w:rsidR="00000000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B34DF">
            <w:pPr>
              <w:pStyle w:val="ConsPlusNormal"/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B34DF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B34DF">
            <w:pPr>
              <w:pStyle w:val="ConsPlusNormal"/>
            </w:pP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B34DF">
            <w:pPr>
              <w:pStyle w:val="ConsPlusNormal"/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B34DF">
            <w:pPr>
              <w:pStyle w:val="ConsPlusNormal"/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B34DF">
            <w:pPr>
              <w:pStyle w:val="ConsPlusNormal"/>
            </w:pPr>
          </w:p>
        </w:tc>
      </w:tr>
    </w:tbl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ind w:firstLine="540"/>
        <w:jc w:val="both"/>
      </w:pPr>
      <w:r>
        <w:t>Руководитель _______________________________________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Главный бухгалтер __________________________________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М.П. (при наличии)</w:t>
      </w: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jc w:val="right"/>
        <w:outlineLvl w:val="1"/>
      </w:pPr>
      <w:r>
        <w:t>Приложение N 2</w:t>
      </w:r>
    </w:p>
    <w:p w:rsidR="00000000" w:rsidRDefault="004B34DF">
      <w:pPr>
        <w:pStyle w:val="ConsPlusNormal"/>
        <w:jc w:val="right"/>
      </w:pPr>
      <w:r>
        <w:t>к Порядку</w:t>
      </w:r>
    </w:p>
    <w:p w:rsidR="00000000" w:rsidRDefault="004B34DF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B34DF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B34DF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4B34D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4B34D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6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Мурманска</w:t>
            </w:r>
          </w:p>
          <w:p w:rsidR="00000000" w:rsidRDefault="004B34D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25.04.2019 N 1539)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B34DF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jc w:val="center"/>
      </w:pPr>
      <w:bookmarkStart w:id="22" w:name="Par232"/>
      <w:bookmarkEnd w:id="22"/>
      <w:r>
        <w:t>РАСЧЕТ</w:t>
      </w:r>
    </w:p>
    <w:p w:rsidR="00000000" w:rsidRDefault="004B34DF">
      <w:pPr>
        <w:pStyle w:val="ConsPlusNormal"/>
        <w:jc w:val="center"/>
      </w:pPr>
      <w:r>
        <w:t>СУБСИДИИ НА ВОЗМЕЩЕНИЕ ЗАТРАТ</w:t>
      </w:r>
    </w:p>
    <w:p w:rsidR="00000000" w:rsidRDefault="004B34DF">
      <w:pPr>
        <w:pStyle w:val="ConsPlusNormal"/>
        <w:jc w:val="center"/>
      </w:pPr>
      <w:r>
        <w:t>____________________________________________________</w:t>
      </w:r>
    </w:p>
    <w:p w:rsidR="00000000" w:rsidRDefault="004B34DF">
      <w:pPr>
        <w:pStyle w:val="ConsPlusNormal"/>
        <w:jc w:val="center"/>
      </w:pPr>
      <w:r>
        <w:t>(ПОЛУЧАТЕЛЬ СУБСИДИИ)</w:t>
      </w:r>
    </w:p>
    <w:p w:rsidR="00000000" w:rsidRDefault="004B34DF">
      <w:pPr>
        <w:pStyle w:val="ConsPlusNormal"/>
        <w:jc w:val="center"/>
      </w:pPr>
      <w:r>
        <w:t>ПО ОПЛАТЕ СОДЕРЖАНИЯ ЖИЛОГО ПОМЕЩЕНИЯ,</w:t>
      </w:r>
    </w:p>
    <w:p w:rsidR="00000000" w:rsidRDefault="004B34DF">
      <w:pPr>
        <w:pStyle w:val="ConsPlusNormal"/>
        <w:jc w:val="center"/>
      </w:pPr>
      <w:r>
        <w:t>В ТОМ ЧИСЛЕ КОММУНАЛЬНЫХ УСЛУГ В ЦЕЛЯХ СОДЕРЖАНИЯ</w:t>
      </w:r>
    </w:p>
    <w:p w:rsidR="00000000" w:rsidRDefault="004B34DF">
      <w:pPr>
        <w:pStyle w:val="ConsPlusNormal"/>
        <w:jc w:val="center"/>
      </w:pPr>
      <w:r>
        <w:t>ОБЩЕГО ИМУЩЕСТВА В МНОГОКВАРТИРНОМ ДОМЕ</w:t>
      </w: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sectPr w:rsidR="00000000">
          <w:headerReference w:type="default" r:id="rId66"/>
          <w:footerReference w:type="default" r:id="rId67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3"/>
        <w:gridCol w:w="1444"/>
        <w:gridCol w:w="1444"/>
        <w:gridCol w:w="1444"/>
        <w:gridCol w:w="964"/>
        <w:gridCol w:w="1444"/>
        <w:gridCol w:w="1304"/>
        <w:gridCol w:w="1444"/>
        <w:gridCol w:w="1444"/>
        <w:gridCol w:w="1204"/>
        <w:gridCol w:w="1324"/>
        <w:gridCol w:w="1204"/>
        <w:gridCol w:w="1324"/>
        <w:gridCol w:w="1204"/>
        <w:gridCol w:w="1324"/>
        <w:gridCol w:w="964"/>
      </w:tblGrid>
      <w:tr w:rsidR="00000000"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Адрес жилого помещения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Период возмещения</w:t>
            </w: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Площадь жилого помещения, м</w:t>
            </w:r>
            <w:r>
              <w:rPr>
                <w:vertAlign w:val="superscript"/>
              </w:rPr>
              <w:t>2</w:t>
            </w:r>
            <w:r>
              <w:t xml:space="preserve"> &lt;*&gt;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Доля в общедомовом имуществе, м</w:t>
            </w:r>
            <w:r>
              <w:rPr>
                <w:vertAlign w:val="superscript"/>
              </w:rPr>
              <w:t>2</w:t>
            </w:r>
          </w:p>
        </w:tc>
        <w:tc>
          <w:tcPr>
            <w:tcW w:w="27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Содержание и текущий ремонт</w:t>
            </w:r>
          </w:p>
        </w:tc>
        <w:tc>
          <w:tcPr>
            <w:tcW w:w="1047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Коммунальные услуги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Итого, руб.</w:t>
            </w:r>
          </w:p>
        </w:tc>
      </w:tr>
      <w:tr w:rsidR="00000000"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B34DF">
            <w:pPr>
              <w:pStyle w:val="ConsPlusNormal"/>
              <w:jc w:val="center"/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B34DF">
            <w:pPr>
              <w:pStyle w:val="ConsPlusNormal"/>
              <w:jc w:val="center"/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B34DF">
            <w:pPr>
              <w:pStyle w:val="ConsPlusNormal"/>
              <w:jc w:val="center"/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B34DF">
            <w:pPr>
              <w:pStyle w:val="ConsPlusNormal"/>
              <w:jc w:val="center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B34DF">
            <w:pPr>
              <w:pStyle w:val="ConsPlusNormal"/>
              <w:jc w:val="center"/>
            </w:pPr>
          </w:p>
        </w:tc>
        <w:tc>
          <w:tcPr>
            <w:tcW w:w="1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Цена за содержание и текущий ремонт (за 1 м</w:t>
            </w:r>
            <w:r>
              <w:rPr>
                <w:vertAlign w:val="superscript"/>
              </w:rPr>
              <w:t>2</w:t>
            </w:r>
            <w:r>
              <w:t xml:space="preserve"> общей площади многоквартирного дома в месяц), руб.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Размер Субсидии за жилое помещение гр. 7 = гр. 4 x гр. 6 x гр. 3 x 50 %, руб.</w:t>
            </w:r>
          </w:p>
        </w:tc>
        <w:tc>
          <w:tcPr>
            <w:tcW w:w="28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Холодное водоснабжение, используемое на общедомовые нужды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Холодное водоснабжение, используемое для производства горячей воды на общедомовые нужды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Тепловая энергия для подогрева воды на общедомовые нужды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Электроснабжение, используемое на общедомовые нужды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B34DF">
            <w:pPr>
              <w:pStyle w:val="ConsPlusNormal"/>
              <w:jc w:val="center"/>
            </w:pPr>
          </w:p>
        </w:tc>
      </w:tr>
      <w:tr w:rsidR="00000000"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B34DF">
            <w:pPr>
              <w:pStyle w:val="ConsPlusNormal"/>
              <w:jc w:val="center"/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B34DF">
            <w:pPr>
              <w:pStyle w:val="ConsPlusNormal"/>
              <w:jc w:val="center"/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B34DF">
            <w:pPr>
              <w:pStyle w:val="ConsPlusNormal"/>
              <w:jc w:val="center"/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B34DF">
            <w:pPr>
              <w:pStyle w:val="ConsPlusNormal"/>
              <w:jc w:val="center"/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B34DF">
            <w:pPr>
              <w:pStyle w:val="ConsPlusNormal"/>
              <w:jc w:val="center"/>
            </w:pPr>
          </w:p>
        </w:tc>
        <w:tc>
          <w:tcPr>
            <w:tcW w:w="1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B34DF">
            <w:pPr>
              <w:pStyle w:val="ConsPlusNormal"/>
              <w:jc w:val="center"/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B34DF">
            <w:pPr>
              <w:pStyle w:val="ConsPlusNormal"/>
              <w:jc w:val="center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тариф (тариф x норматив)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Размер Субсидии за общедомовые нужды гр. 9 = гр. 5 x гр. 8 x гр. 3 x 50 %, руб.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тариф (тариф x норматив)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Размер Субсидии за общедомовые нужды гр. 11 = гр. 5 x гр. 10 x гр. 3 x 50 %, руб.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тариф (тариф x норматив)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Размер Субсидии за общедомовые нужды гр. 13 = гр. 5 x гр. 12 x гр. 3 x 50 %, руб.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тариф (тариф x норматив)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Размер Субсидии за общедомовые нужды гр. 15 = гр. 5 x гр. 14 x гр. 3 x 50 %, руб.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B34DF">
            <w:pPr>
              <w:pStyle w:val="ConsPlusNormal"/>
              <w:jc w:val="center"/>
            </w:pPr>
          </w:p>
        </w:tc>
      </w:tr>
      <w:tr w:rsidR="00000000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bookmarkStart w:id="23" w:name="Par268"/>
            <w:bookmarkEnd w:id="23"/>
            <w:r>
              <w:t>7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bookmarkStart w:id="24" w:name="Par270"/>
            <w:bookmarkEnd w:id="24"/>
            <w:r>
              <w:t>9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bookmarkStart w:id="25" w:name="Par272"/>
            <w:bookmarkEnd w:id="25"/>
            <w:r>
              <w:t>11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bookmarkStart w:id="26" w:name="Par274"/>
            <w:bookmarkEnd w:id="26"/>
            <w:r>
              <w:t>13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bookmarkStart w:id="27" w:name="Par276"/>
            <w:bookmarkEnd w:id="27"/>
            <w:r>
              <w:t>15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16</w:t>
            </w:r>
          </w:p>
        </w:tc>
      </w:tr>
      <w:tr w:rsidR="00000000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</w:pP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</w:pPr>
          </w:p>
        </w:tc>
      </w:tr>
    </w:tbl>
    <w:p w:rsidR="00000000" w:rsidRDefault="004B34DF">
      <w:pPr>
        <w:pStyle w:val="ConsPlusNormal"/>
        <w:sectPr w:rsidR="00000000">
          <w:headerReference w:type="default" r:id="rId68"/>
          <w:footerReference w:type="default" r:id="rId69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ind w:firstLine="540"/>
        <w:jc w:val="both"/>
      </w:pPr>
      <w:r>
        <w:t>--------------------------------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Примечание: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 xml:space="preserve">&lt;*&gt; Для определения размера Субсидии за содержание и текущий ремонт расчетная площадь жилого помещения не должна превышать нормы площади жилого помещения, утвержденной </w:t>
      </w:r>
      <w:hyperlink r:id="rId70" w:history="1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23.12.2004 N 377-ПП/12 "О региональном стандарте социальной нормы площади жилья".</w:t>
      </w: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ind w:firstLine="540"/>
        <w:jc w:val="both"/>
      </w:pPr>
      <w:r>
        <w:t xml:space="preserve">Расчет размера Субсидии за содержание и текущий ремонт, коммунальные услуги по </w:t>
      </w:r>
      <w:hyperlink w:anchor="Par268" w:tooltip="7" w:history="1">
        <w:r>
          <w:rPr>
            <w:color w:val="0000FF"/>
          </w:rPr>
          <w:t>графам 7</w:t>
        </w:r>
      </w:hyperlink>
      <w:r>
        <w:t xml:space="preserve">, </w:t>
      </w:r>
      <w:hyperlink w:anchor="Par270" w:tooltip="9" w:history="1">
        <w:r>
          <w:rPr>
            <w:color w:val="0000FF"/>
          </w:rPr>
          <w:t>9</w:t>
        </w:r>
      </w:hyperlink>
      <w:r>
        <w:t xml:space="preserve">, </w:t>
      </w:r>
      <w:hyperlink w:anchor="Par272" w:tooltip="11" w:history="1">
        <w:r>
          <w:rPr>
            <w:color w:val="0000FF"/>
          </w:rPr>
          <w:t>11</w:t>
        </w:r>
      </w:hyperlink>
      <w:r>
        <w:t xml:space="preserve">, </w:t>
      </w:r>
      <w:hyperlink w:anchor="Par274" w:tooltip="13" w:history="1">
        <w:r>
          <w:rPr>
            <w:color w:val="0000FF"/>
          </w:rPr>
          <w:t>13</w:t>
        </w:r>
      </w:hyperlink>
      <w:r>
        <w:t xml:space="preserve">, </w:t>
      </w:r>
      <w:hyperlink w:anchor="Par276" w:tooltip="15" w:history="1">
        <w:r>
          <w:rPr>
            <w:color w:val="0000FF"/>
          </w:rPr>
          <w:t>15</w:t>
        </w:r>
      </w:hyperlink>
      <w:r>
        <w:t xml:space="preserve"> за неполный месяц выполняется как: плата за месяц / кол-во дней месяца x кол-во расчетных дней.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Приложение</w:t>
      </w:r>
      <w:r>
        <w:t xml:space="preserve"> заполняется Получателем субсидии в части, его касающейся.</w:t>
      </w: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ind w:firstLine="540"/>
        <w:jc w:val="both"/>
      </w:pPr>
      <w:r>
        <w:t>Руководитель _______________________________________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Главный бухгалтер __________________________________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М.П. (при наличии)</w:t>
      </w: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jc w:val="right"/>
        <w:outlineLvl w:val="1"/>
      </w:pPr>
      <w:r>
        <w:t>Приложение N 3</w:t>
      </w:r>
    </w:p>
    <w:p w:rsidR="00000000" w:rsidRDefault="004B34DF">
      <w:pPr>
        <w:pStyle w:val="ConsPlusNormal"/>
        <w:jc w:val="right"/>
      </w:pPr>
      <w:r>
        <w:t>к Порядку</w:t>
      </w:r>
    </w:p>
    <w:p w:rsidR="00000000" w:rsidRDefault="004B34DF">
      <w:pPr>
        <w:pStyle w:val="ConsPlusNormal"/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921"/>
        <w:gridCol w:w="113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B34DF">
            <w:pPr>
              <w:pStyle w:val="ConsPlusNormal"/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B34DF">
            <w:pPr>
              <w:pStyle w:val="ConsPlusNormal"/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000000" w:rsidRDefault="004B34D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Список изменяющих документов</w:t>
            </w:r>
          </w:p>
          <w:p w:rsidR="00000000" w:rsidRDefault="004B34D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 xml:space="preserve">(в ред. </w:t>
            </w:r>
            <w:hyperlink r:id="rId71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Мурманска</w:t>
            </w:r>
          </w:p>
          <w:p w:rsidR="00000000" w:rsidRDefault="004B34DF">
            <w:pPr>
              <w:pStyle w:val="ConsPlusNormal"/>
              <w:jc w:val="center"/>
              <w:rPr>
                <w:color w:val="392C69"/>
              </w:rPr>
            </w:pPr>
            <w:r>
              <w:rPr>
                <w:color w:val="392C69"/>
              </w:rPr>
              <w:t>от 25.04.2019 N 1539)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000000" w:rsidRDefault="004B34DF">
            <w:pPr>
              <w:pStyle w:val="ConsPlusNormal"/>
              <w:jc w:val="center"/>
              <w:rPr>
                <w:color w:val="392C69"/>
              </w:rPr>
            </w:pPr>
          </w:p>
        </w:tc>
      </w:tr>
    </w:tbl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jc w:val="center"/>
      </w:pPr>
      <w:bookmarkStart w:id="28" w:name="Par316"/>
      <w:bookmarkEnd w:id="28"/>
      <w:r>
        <w:t>РАСЧЕТ</w:t>
      </w:r>
    </w:p>
    <w:p w:rsidR="00000000" w:rsidRDefault="004B34DF">
      <w:pPr>
        <w:pStyle w:val="ConsPlusNormal"/>
        <w:jc w:val="center"/>
      </w:pPr>
      <w:r>
        <w:t>СУБСИДИИ НА ВОЗМЕЩЕНИЕ ЗАТРАТ</w:t>
      </w:r>
    </w:p>
    <w:p w:rsidR="00000000" w:rsidRDefault="004B34DF">
      <w:pPr>
        <w:pStyle w:val="ConsPlusNormal"/>
        <w:jc w:val="center"/>
      </w:pPr>
      <w:r>
        <w:t>____________________________________________________</w:t>
      </w:r>
    </w:p>
    <w:p w:rsidR="00000000" w:rsidRDefault="004B34DF">
      <w:pPr>
        <w:pStyle w:val="ConsPlusNormal"/>
        <w:jc w:val="center"/>
      </w:pPr>
      <w:r>
        <w:t>(ПОЛУЧАТЕЛЬ СУБСИДИИ)</w:t>
      </w:r>
    </w:p>
    <w:p w:rsidR="00000000" w:rsidRDefault="004B34DF">
      <w:pPr>
        <w:pStyle w:val="ConsPlusNormal"/>
        <w:jc w:val="center"/>
      </w:pPr>
      <w:r>
        <w:t>ПО ОПЛАТЕ КОММУНАЛЬНЫХ УСЛУГ</w:t>
      </w: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sectPr w:rsidR="00000000">
          <w:headerReference w:type="default" r:id="rId72"/>
          <w:footerReference w:type="default" r:id="rId73"/>
          <w:pgSz w:w="11906" w:h="16838"/>
          <w:pgMar w:top="1440" w:right="566" w:bottom="1440" w:left="1133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3"/>
        <w:gridCol w:w="1361"/>
        <w:gridCol w:w="1531"/>
        <w:gridCol w:w="1417"/>
        <w:gridCol w:w="1531"/>
        <w:gridCol w:w="964"/>
        <w:gridCol w:w="1587"/>
        <w:gridCol w:w="1684"/>
        <w:gridCol w:w="1444"/>
        <w:gridCol w:w="907"/>
        <w:gridCol w:w="1204"/>
        <w:gridCol w:w="1804"/>
        <w:gridCol w:w="964"/>
      </w:tblGrid>
      <w:tr w:rsidR="00000000">
        <w:tc>
          <w:tcPr>
            <w:tcW w:w="4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lastRenderedPageBreak/>
              <w:t>N п/п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Адрес жилого помещения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Период возмещения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Площадь жилого помещения, м</w:t>
            </w:r>
            <w:r>
              <w:rPr>
                <w:vertAlign w:val="superscript"/>
              </w:rPr>
              <w:t>2</w:t>
            </w:r>
            <w:r>
              <w:t xml:space="preserve"> &lt;**&gt;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Количество зарегистрированных в жилом помещении, чел.</w:t>
            </w:r>
          </w:p>
        </w:tc>
        <w:tc>
          <w:tcPr>
            <w:tcW w:w="9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Коммунальные услуги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Итого, руб.</w:t>
            </w:r>
          </w:p>
        </w:tc>
      </w:tr>
      <w:tr w:rsidR="00000000"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B34DF">
            <w:pPr>
              <w:pStyle w:val="ConsPlusNormal"/>
              <w:jc w:val="center"/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B34DF">
            <w:pPr>
              <w:pStyle w:val="ConsPlusNormal"/>
              <w:jc w:val="center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B34DF">
            <w:pPr>
              <w:pStyle w:val="ConsPlusNormal"/>
              <w:jc w:val="center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B34DF">
            <w:pPr>
              <w:pStyle w:val="ConsPlusNormal"/>
              <w:jc w:val="center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B34DF">
            <w:pPr>
              <w:pStyle w:val="ConsPlusNormal"/>
              <w:jc w:val="center"/>
            </w:pPr>
          </w:p>
        </w:tc>
        <w:tc>
          <w:tcPr>
            <w:tcW w:w="5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Холодное водоснабжение/х</w:t>
            </w:r>
            <w:r>
              <w:t>олодное водоснабжение, используемое для производства горячей воды/водоотведение/тепловая энергия для подогрева воды/электроснабжение/газоснабжение</w:t>
            </w:r>
          </w:p>
        </w:tc>
        <w:tc>
          <w:tcPr>
            <w:tcW w:w="39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Отопление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</w:pPr>
          </w:p>
        </w:tc>
      </w:tr>
      <w:tr w:rsidR="00000000">
        <w:tc>
          <w:tcPr>
            <w:tcW w:w="4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B34DF">
            <w:pPr>
              <w:pStyle w:val="ConsPlusNormal"/>
            </w:pPr>
          </w:p>
        </w:tc>
        <w:tc>
          <w:tcPr>
            <w:tcW w:w="13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B34DF">
            <w:pPr>
              <w:pStyle w:val="ConsPlusNormal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B34DF">
            <w:pPr>
              <w:pStyle w:val="ConsPlusNormal"/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B34DF">
            <w:pPr>
              <w:pStyle w:val="ConsPlusNormal"/>
            </w:pPr>
          </w:p>
        </w:tc>
        <w:tc>
          <w:tcPr>
            <w:tcW w:w="1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B34DF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тариф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расход ком. ресурса по нормативам потребления, в месяц на человека &lt;*&gt;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расход коммунального ресурса по индивидуальным приборам учета &lt;*&gt;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Размер Субсидии гр. 9 = гр. 6 x гр. 7 x 50 % или гр. 9 = гр. 6 x (гр. 8 / гр. 5) x 50 %, руб.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тариф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норматив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Размер Субсидии гр. 12 = (гр. 10 x гр. 11 x гр. 4) / гр. 5 x 0,75 x 50 %, руб.</w:t>
            </w: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000" w:rsidRDefault="004B34DF">
            <w:pPr>
              <w:pStyle w:val="ConsPlusNormal"/>
              <w:jc w:val="center"/>
            </w:pPr>
          </w:p>
        </w:tc>
      </w:tr>
      <w:tr w:rsidR="00000000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bookmarkStart w:id="29" w:name="Par347"/>
            <w:bookmarkEnd w:id="29"/>
            <w:r>
              <w:t>9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bookmarkStart w:id="30" w:name="Par350"/>
            <w:bookmarkEnd w:id="30"/>
            <w:r>
              <w:t>12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  <w:jc w:val="center"/>
            </w:pPr>
            <w:r>
              <w:t>13</w:t>
            </w:r>
          </w:p>
        </w:tc>
      </w:tr>
      <w:tr w:rsidR="00000000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</w:pP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000" w:rsidRDefault="004B34DF">
            <w:pPr>
              <w:pStyle w:val="ConsPlusNormal"/>
            </w:pPr>
          </w:p>
        </w:tc>
      </w:tr>
    </w:tbl>
    <w:p w:rsidR="00000000" w:rsidRDefault="004B34DF">
      <w:pPr>
        <w:pStyle w:val="ConsPlusNormal"/>
        <w:sectPr w:rsidR="00000000">
          <w:headerReference w:type="default" r:id="rId74"/>
          <w:footerReference w:type="default" r:id="rId75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ind w:firstLine="540"/>
        <w:jc w:val="both"/>
      </w:pPr>
      <w:r>
        <w:t>--------------------------------</w:t>
      </w:r>
    </w:p>
    <w:p w:rsidR="00000000" w:rsidRDefault="004B34DF">
      <w:pPr>
        <w:pStyle w:val="ConsPlusNormal"/>
        <w:spacing w:before="240"/>
        <w:ind w:left="540"/>
        <w:jc w:val="both"/>
      </w:pPr>
      <w:r>
        <w:t>Примечание: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 xml:space="preserve">&lt;*&gt; Учитывая, что в соответствии с Федеральным </w:t>
      </w:r>
      <w:hyperlink r:id="rId76" w:history="1">
        <w:r>
          <w:rPr>
            <w:color w:val="0000FF"/>
          </w:rPr>
          <w:t>законом</w:t>
        </w:r>
      </w:hyperlink>
      <w:r>
        <w:t xml:space="preserve"> от 12.01.1995 N 5-ФЗ "О ветеранах" предоставление мер социальной поддержки по оплате коммунальных ус</w:t>
      </w:r>
      <w:r>
        <w:t>луг ограничено пределами нормативов потребления указанных услуг, установленных региональными нормативно-правовыми актами, мера социальной поддержки по оплате коммунальных услуг определяется путем сравнения размера меры социальной поддержки по оплате коммун</w:t>
      </w:r>
      <w:r>
        <w:t>альных услуг (далее - Рку), определенного от фактического начисления за соответствующие коммунальные услуги (далее - Рфку), с размером Рку, определенного с учетом соответствующих нормативов потребления указанных услуг (далее - Рнку):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Рку = Рфку, при услови</w:t>
      </w:r>
      <w:r>
        <w:t>и Рфку &lt;= Рнку;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Рку = Рнку, при условии Рфку &gt; Рнку.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 xml:space="preserve">&lt;**&gt; Для определения размера Субсидии за отопление площадь жилого помещения не должна превышать нормы площади жилого помещения, утвержденной </w:t>
      </w:r>
      <w:hyperlink r:id="rId77" w:history="1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23.12.2004 N 377-ПП/12 "О региональном стандарте социальной нормы площади жилья".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 xml:space="preserve">В соответствии с </w:t>
      </w:r>
      <w:hyperlink r:id="rId78" w:history="1">
        <w:r>
          <w:rPr>
            <w:color w:val="0000FF"/>
          </w:rPr>
          <w:t>постановлением</w:t>
        </w:r>
      </w:hyperlink>
      <w:r>
        <w:t xml:space="preserve"> Правительства Мурманской области от 06.05.2011 N 354 "О предоставлении коммунальных услуг собственникам и пользователям помещений в многоквартирных домах и жилых домов" и </w:t>
      </w:r>
      <w:hyperlink r:id="rId79" w:history="1">
        <w:r>
          <w:rPr>
            <w:color w:val="0000FF"/>
          </w:rPr>
          <w:t>приказом</w:t>
        </w:r>
      </w:hyperlink>
      <w:r>
        <w:t xml:space="preserve"> Министерства энергетики и жилищно-коммунального хозяйства Мурманской области от 11.03.2013 N 34 "Об утверждении нормативов потребления коммунальной услуги по отоплению" для расчета платы за отопление применяется</w:t>
      </w:r>
      <w:r>
        <w:t xml:space="preserve"> коэффициент периодичности платежа в размере 0,75.</w:t>
      </w: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ind w:firstLine="540"/>
        <w:jc w:val="both"/>
      </w:pPr>
      <w:r>
        <w:t xml:space="preserve">Расчет размера Субсидии за коммунальные услуги по </w:t>
      </w:r>
      <w:hyperlink w:anchor="Par347" w:tooltip="9" w:history="1">
        <w:r>
          <w:rPr>
            <w:color w:val="0000FF"/>
          </w:rPr>
          <w:t>графам 9</w:t>
        </w:r>
      </w:hyperlink>
      <w:r>
        <w:t xml:space="preserve">, </w:t>
      </w:r>
      <w:hyperlink w:anchor="Par350" w:tooltip="12" w:history="1">
        <w:r>
          <w:rPr>
            <w:color w:val="0000FF"/>
          </w:rPr>
          <w:t>12</w:t>
        </w:r>
      </w:hyperlink>
      <w:r>
        <w:t xml:space="preserve"> за неполный месяц выполняется как: плата за месяц / кол-во дней месяца x кол-во </w:t>
      </w:r>
      <w:r>
        <w:t>расчетных дней.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Приложение заполняется Получателем субсидии в части, его касающейся.</w:t>
      </w: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ind w:firstLine="540"/>
        <w:jc w:val="both"/>
      </w:pPr>
      <w:r>
        <w:t>Руководитель _______________________________________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Главный бухгалтер __________________________________</w:t>
      </w:r>
    </w:p>
    <w:p w:rsidR="00000000" w:rsidRDefault="004B34DF">
      <w:pPr>
        <w:pStyle w:val="ConsPlusNormal"/>
        <w:spacing w:before="240"/>
        <w:ind w:firstLine="540"/>
        <w:jc w:val="both"/>
      </w:pPr>
      <w:r>
        <w:t>М.П. (при наличии)</w:t>
      </w:r>
    </w:p>
    <w:p w:rsidR="00000000" w:rsidRDefault="004B34DF">
      <w:pPr>
        <w:pStyle w:val="ConsPlusNormal"/>
        <w:jc w:val="both"/>
      </w:pPr>
    </w:p>
    <w:p w:rsidR="00000000" w:rsidRDefault="004B34DF">
      <w:pPr>
        <w:pStyle w:val="ConsPlusNormal"/>
        <w:jc w:val="both"/>
      </w:pPr>
    </w:p>
    <w:p w:rsidR="004B34DF" w:rsidRDefault="004B34D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4B34DF">
      <w:headerReference w:type="default" r:id="rId80"/>
      <w:footerReference w:type="default" r:id="rId81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34DF" w:rsidRDefault="004B34DF">
      <w:pPr>
        <w:spacing w:after="0" w:line="240" w:lineRule="auto"/>
      </w:pPr>
      <w:r>
        <w:separator/>
      </w:r>
    </w:p>
  </w:endnote>
  <w:endnote w:type="continuationSeparator" w:id="0">
    <w:p w:rsidR="004B34DF" w:rsidRDefault="004B3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B34D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3394"/>
      <w:gridCol w:w="3498"/>
      <w:gridCol w:w="33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B34DF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B34DF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B34DF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022784">
            <w:rPr>
              <w:rFonts w:ascii="Tahoma" w:hAnsi="Tahoma" w:cs="Tahoma"/>
              <w:sz w:val="20"/>
              <w:szCs w:val="20"/>
            </w:rPr>
            <w:fldChar w:fldCharType="separate"/>
          </w:r>
          <w:r w:rsidR="00022784">
            <w:rPr>
              <w:rFonts w:ascii="Tahoma" w:hAnsi="Tahoma" w:cs="Tahoma"/>
              <w:noProof/>
              <w:sz w:val="20"/>
              <w:szCs w:val="20"/>
            </w:rPr>
            <w:t>14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022784">
            <w:rPr>
              <w:rFonts w:ascii="Tahoma" w:hAnsi="Tahoma" w:cs="Tahoma"/>
              <w:sz w:val="20"/>
              <w:szCs w:val="20"/>
            </w:rPr>
            <w:fldChar w:fldCharType="separate"/>
          </w:r>
          <w:r w:rsidR="00022784">
            <w:rPr>
              <w:rFonts w:ascii="Tahoma" w:hAnsi="Tahoma" w:cs="Tahoma"/>
              <w:noProof/>
              <w:sz w:val="20"/>
              <w:szCs w:val="20"/>
            </w:rPr>
            <w:t>14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4B34DF">
    <w:pPr>
      <w:pStyle w:val="ConsPlusNormal"/>
      <w:rPr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B34D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4632"/>
      <w:gridCol w:w="4773"/>
      <w:gridCol w:w="4633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B34DF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B34DF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B34DF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022784">
            <w:rPr>
              <w:rFonts w:ascii="Tahoma" w:hAnsi="Tahoma" w:cs="Tahoma"/>
              <w:sz w:val="20"/>
              <w:szCs w:val="20"/>
            </w:rPr>
            <w:fldChar w:fldCharType="separate"/>
          </w:r>
          <w:r w:rsidR="00022784">
            <w:rPr>
              <w:rFonts w:ascii="Tahoma" w:hAnsi="Tahoma" w:cs="Tahoma"/>
              <w:noProof/>
              <w:sz w:val="20"/>
              <w:szCs w:val="20"/>
            </w:rPr>
            <w:t>15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022784">
            <w:rPr>
              <w:rFonts w:ascii="Tahoma" w:hAnsi="Tahoma" w:cs="Tahoma"/>
              <w:sz w:val="20"/>
              <w:szCs w:val="20"/>
            </w:rPr>
            <w:fldChar w:fldCharType="separate"/>
          </w:r>
          <w:r w:rsidR="00022784">
            <w:rPr>
              <w:rFonts w:ascii="Tahoma" w:hAnsi="Tahoma" w:cs="Tahoma"/>
              <w:noProof/>
              <w:sz w:val="20"/>
              <w:szCs w:val="20"/>
            </w:rPr>
            <w:t>15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4B34DF">
    <w:pPr>
      <w:pStyle w:val="ConsPlusNormal"/>
      <w:rPr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B34D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3394"/>
      <w:gridCol w:w="3498"/>
      <w:gridCol w:w="33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B34DF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B34DF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B34DF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022784">
            <w:rPr>
              <w:rFonts w:ascii="Tahoma" w:hAnsi="Tahoma" w:cs="Tahoma"/>
              <w:sz w:val="20"/>
              <w:szCs w:val="20"/>
            </w:rPr>
            <w:fldChar w:fldCharType="separate"/>
          </w:r>
          <w:r w:rsidR="00022784">
            <w:rPr>
              <w:rFonts w:ascii="Tahoma" w:hAnsi="Tahoma" w:cs="Tahoma"/>
              <w:noProof/>
              <w:sz w:val="20"/>
              <w:szCs w:val="20"/>
            </w:rPr>
            <w:t>16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022784">
            <w:rPr>
              <w:rFonts w:ascii="Tahoma" w:hAnsi="Tahoma" w:cs="Tahoma"/>
              <w:sz w:val="20"/>
              <w:szCs w:val="20"/>
            </w:rPr>
            <w:fldChar w:fldCharType="separate"/>
          </w:r>
          <w:r w:rsidR="00022784">
            <w:rPr>
              <w:rFonts w:ascii="Tahoma" w:hAnsi="Tahoma" w:cs="Tahoma"/>
              <w:noProof/>
              <w:sz w:val="20"/>
              <w:szCs w:val="20"/>
            </w:rPr>
            <w:t>16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4B34DF">
    <w:pPr>
      <w:pStyle w:val="ConsPlusNormal"/>
      <w:rPr>
        <w:sz w:val="2"/>
        <w:szCs w:val="2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B34D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4632"/>
      <w:gridCol w:w="4773"/>
      <w:gridCol w:w="4633"/>
    </w:tblGrid>
    <w:tr w:rsidR="00000000">
      <w:tblPrEx>
        <w:tblCellMar>
          <w:top w:w="0" w:type="dxa"/>
          <w:bottom w:w="0" w:type="dxa"/>
        </w:tblCellMar>
      </w:tblPrEx>
      <w:trPr>
        <w:trHeight w:hRule="exact" w:val="1170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B34DF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B34DF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B34DF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022784">
            <w:rPr>
              <w:rFonts w:ascii="Tahoma" w:hAnsi="Tahoma" w:cs="Tahoma"/>
              <w:sz w:val="20"/>
              <w:szCs w:val="20"/>
            </w:rPr>
            <w:fldChar w:fldCharType="separate"/>
          </w:r>
          <w:r w:rsidR="00022784">
            <w:rPr>
              <w:rFonts w:ascii="Tahoma" w:hAnsi="Tahoma" w:cs="Tahoma"/>
              <w:noProof/>
              <w:sz w:val="20"/>
              <w:szCs w:val="20"/>
            </w:rPr>
            <w:t>17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022784">
            <w:rPr>
              <w:rFonts w:ascii="Tahoma" w:hAnsi="Tahoma" w:cs="Tahoma"/>
              <w:sz w:val="20"/>
              <w:szCs w:val="20"/>
            </w:rPr>
            <w:fldChar w:fldCharType="separate"/>
          </w:r>
          <w:r w:rsidR="00022784">
            <w:rPr>
              <w:rFonts w:ascii="Tahoma" w:hAnsi="Tahoma" w:cs="Tahoma"/>
              <w:noProof/>
              <w:sz w:val="20"/>
              <w:szCs w:val="20"/>
            </w:rPr>
            <w:t>17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4B34DF">
    <w:pPr>
      <w:pStyle w:val="ConsPlusNormal"/>
      <w:rPr>
        <w:sz w:val="2"/>
        <w:szCs w:val="2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4B34D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3394"/>
      <w:gridCol w:w="3498"/>
      <w:gridCol w:w="3395"/>
    </w:tblGrid>
    <w:tr w:rsidR="00000000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B34DF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B34DF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B34DF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Страница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\PAGE</w:instrText>
          </w:r>
          <w:r w:rsidR="00022784">
            <w:rPr>
              <w:rFonts w:ascii="Tahoma" w:hAnsi="Tahoma" w:cs="Tahoma"/>
              <w:sz w:val="20"/>
              <w:szCs w:val="20"/>
            </w:rPr>
            <w:fldChar w:fldCharType="separate"/>
          </w:r>
          <w:r w:rsidR="00022784">
            <w:rPr>
              <w:rFonts w:ascii="Tahoma" w:hAnsi="Tahoma" w:cs="Tahoma"/>
              <w:noProof/>
              <w:sz w:val="20"/>
              <w:szCs w:val="20"/>
            </w:rPr>
            <w:t>18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  <w:r>
            <w:rPr>
              <w:rFonts w:ascii="Tahoma" w:hAnsi="Tahoma" w:cs="Tahoma"/>
              <w:sz w:val="20"/>
              <w:szCs w:val="20"/>
            </w:rPr>
            <w:t xml:space="preserve"> из </w:t>
          </w:r>
          <w:r>
            <w:rPr>
              <w:rFonts w:ascii="Tahoma" w:hAnsi="Tahoma" w:cs="Tahoma"/>
              <w:sz w:val="20"/>
              <w:szCs w:val="20"/>
            </w:rPr>
            <w:fldChar w:fldCharType="begin"/>
          </w:r>
          <w:r>
            <w:rPr>
              <w:rFonts w:ascii="Tahoma" w:hAnsi="Tahoma" w:cs="Tahoma"/>
              <w:sz w:val="20"/>
              <w:szCs w:val="20"/>
            </w:rPr>
            <w:instrText>\NUMPAGES</w:instrText>
          </w:r>
          <w:r w:rsidR="00022784">
            <w:rPr>
              <w:rFonts w:ascii="Tahoma" w:hAnsi="Tahoma" w:cs="Tahoma"/>
              <w:sz w:val="20"/>
              <w:szCs w:val="20"/>
            </w:rPr>
            <w:fldChar w:fldCharType="separate"/>
          </w:r>
          <w:r w:rsidR="00022784">
            <w:rPr>
              <w:rFonts w:ascii="Tahoma" w:hAnsi="Tahoma" w:cs="Tahoma"/>
              <w:noProof/>
              <w:sz w:val="20"/>
              <w:szCs w:val="20"/>
            </w:rPr>
            <w:t>18</w:t>
          </w:r>
          <w:r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4B34DF">
    <w:pPr>
      <w:pStyle w:val="ConsPlusNormal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34DF" w:rsidRDefault="004B34DF">
      <w:pPr>
        <w:spacing w:after="0" w:line="240" w:lineRule="auto"/>
      </w:pPr>
      <w:r>
        <w:separator/>
      </w:r>
    </w:p>
  </w:footnote>
  <w:footnote w:type="continuationSeparator" w:id="0">
    <w:p w:rsidR="004B34DF" w:rsidRDefault="004B3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5555"/>
      <w:gridCol w:w="4732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B34DF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Мурманска от 13.11.2017 N 3614</w:t>
          </w:r>
          <w:r>
            <w:rPr>
              <w:rFonts w:ascii="Tahoma" w:hAnsi="Tahoma" w:cs="Tahoma"/>
              <w:sz w:val="16"/>
              <w:szCs w:val="16"/>
            </w:rPr>
            <w:br/>
            <w:t>(ред. от 14.02.2023)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возмещени...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B34DF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>Докумен</w:t>
          </w:r>
          <w:r>
            <w:rPr>
              <w:rFonts w:ascii="Tahoma" w:hAnsi="Tahoma" w:cs="Tahoma"/>
              <w:sz w:val="18"/>
              <w:szCs w:val="18"/>
            </w:rPr>
            <w:t xml:space="preserve">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26.07.2024</w:t>
          </w:r>
        </w:p>
      </w:tc>
    </w:tr>
  </w:tbl>
  <w:p w:rsidR="00000000" w:rsidRDefault="004B34D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4B34DF">
    <w:pPr>
      <w:pStyle w:val="ConsPlusNormal"/>
    </w:pPr>
    <w:r>
      <w:rPr>
        <w:sz w:val="10"/>
        <w:szCs w:val="10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7581"/>
      <w:gridCol w:w="6457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B34DF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Мурманска от 13.11.2017 N 3614</w:t>
          </w:r>
          <w:r>
            <w:rPr>
              <w:rFonts w:ascii="Tahoma" w:hAnsi="Tahoma" w:cs="Tahoma"/>
              <w:sz w:val="16"/>
              <w:szCs w:val="16"/>
            </w:rPr>
            <w:br/>
            <w:t>(ред. от 14.02.2023)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возмещени...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B34DF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26.07.2024</w:t>
          </w:r>
        </w:p>
      </w:tc>
    </w:tr>
  </w:tbl>
  <w:p w:rsidR="00000000" w:rsidRDefault="004B34D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4B34DF">
    <w:pPr>
      <w:pStyle w:val="ConsPlusNormal"/>
    </w:pPr>
    <w:r>
      <w:rPr>
        <w:sz w:val="10"/>
        <w:szCs w:val="10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5555"/>
      <w:gridCol w:w="4732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B34DF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Мурманска от 13.11.2017 N 3614</w:t>
          </w:r>
          <w:r>
            <w:rPr>
              <w:rFonts w:ascii="Tahoma" w:hAnsi="Tahoma" w:cs="Tahoma"/>
              <w:sz w:val="16"/>
              <w:szCs w:val="16"/>
            </w:rPr>
            <w:br/>
            <w:t>(ред. от 14.02.2023)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возмещени...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B34DF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26.07.2024</w:t>
          </w:r>
        </w:p>
      </w:tc>
    </w:tr>
  </w:tbl>
  <w:p w:rsidR="00000000" w:rsidRDefault="004B34D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4B34DF">
    <w:pPr>
      <w:pStyle w:val="ConsPlusNormal"/>
    </w:pPr>
    <w:r>
      <w:rPr>
        <w:sz w:val="10"/>
        <w:szCs w:val="10"/>
      </w:rPr>
      <w:t xml:space="preserve"> </w: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7581"/>
      <w:gridCol w:w="6457"/>
    </w:tblGrid>
    <w:tr w:rsidR="00000000">
      <w:tblPrEx>
        <w:tblCellMar>
          <w:top w:w="0" w:type="dxa"/>
          <w:bottom w:w="0" w:type="dxa"/>
        </w:tblCellMar>
      </w:tblPrEx>
      <w:trPr>
        <w:trHeight w:hRule="exact" w:val="1190"/>
        <w:tblCellSpacing w:w="5" w:type="nil"/>
      </w:trPr>
      <w:tc>
        <w:tcPr>
          <w:tcW w:w="7537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B34DF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Мурманска от 13.11.2017 N 3614</w:t>
          </w:r>
          <w:r>
            <w:rPr>
              <w:rFonts w:ascii="Tahoma" w:hAnsi="Tahoma" w:cs="Tahoma"/>
              <w:sz w:val="16"/>
              <w:szCs w:val="16"/>
            </w:rPr>
            <w:br/>
            <w:t>(ред. от 14.02.2023)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возмещени...</w:t>
          </w:r>
        </w:p>
      </w:tc>
      <w:tc>
        <w:tcPr>
          <w:tcW w:w="6420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B34DF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26.07.2024</w:t>
          </w:r>
        </w:p>
      </w:tc>
    </w:tr>
  </w:tbl>
  <w:p w:rsidR="00000000" w:rsidRDefault="004B34D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4B34DF">
    <w:pPr>
      <w:pStyle w:val="ConsPlusNormal"/>
    </w:pPr>
    <w:r>
      <w:rPr>
        <w:sz w:val="10"/>
        <w:szCs w:val="10"/>
      </w:rPr>
      <w:t xml:space="preserve"> </w: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Spacing w:w="5" w:type="nil"/>
      <w:tblCellMar>
        <w:left w:w="40" w:type="dxa"/>
        <w:right w:w="40" w:type="dxa"/>
      </w:tblCellMar>
      <w:tblLook w:val="0000"/>
    </w:tblPr>
    <w:tblGrid>
      <w:gridCol w:w="5555"/>
      <w:gridCol w:w="4732"/>
    </w:tblGrid>
    <w:tr w:rsidR="00000000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B34DF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6"/>
              <w:szCs w:val="16"/>
            </w:rPr>
            <w:t>Постановление Администрации города Мурманска от 13.11.2017 N 3614</w:t>
          </w:r>
          <w:r>
            <w:rPr>
              <w:rFonts w:ascii="Tahoma" w:hAnsi="Tahoma" w:cs="Tahoma"/>
              <w:sz w:val="16"/>
              <w:szCs w:val="16"/>
            </w:rPr>
            <w:br/>
            <w:t>(ред. от 14.02.2023)</w:t>
          </w:r>
          <w:r>
            <w:rPr>
              <w:rFonts w:ascii="Tahoma" w:hAnsi="Tahoma" w:cs="Tahoma"/>
              <w:sz w:val="16"/>
              <w:szCs w:val="16"/>
            </w:rPr>
            <w:br/>
            <w:t>"Об утверждении порядка возмещени...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Default="004B34DF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>
            <w:rPr>
              <w:rFonts w:ascii="Tahoma" w:hAnsi="Tahoma" w:cs="Tahoma"/>
              <w:sz w:val="18"/>
              <w:szCs w:val="18"/>
            </w:rPr>
            <w:br/>
          </w:r>
          <w:r>
            <w:rPr>
              <w:rFonts w:ascii="Tahoma" w:hAnsi="Tahoma" w:cs="Tahoma"/>
              <w:sz w:val="16"/>
              <w:szCs w:val="16"/>
            </w:rPr>
            <w:t>Дата сохранения: 26.07.2024</w:t>
          </w:r>
        </w:p>
      </w:tc>
    </w:tr>
  </w:tbl>
  <w:p w:rsidR="00000000" w:rsidRDefault="004B34DF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4B34DF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1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CB41B8"/>
    <w:rsid w:val="00022784"/>
    <w:rsid w:val="004B34DF"/>
    <w:rsid w:val="00CB41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087&amp;n=108907&amp;date=26.07.2024&amp;dst=100005&amp;field=134" TargetMode="External"/><Relationship Id="rId18" Type="http://schemas.openxmlformats.org/officeDocument/2006/relationships/hyperlink" Target="https://login.consultant.ru/link/?req=doc&amp;base=LAW&amp;n=480810&amp;date=26.07.2024&amp;dst=103400&amp;field=134" TargetMode="External"/><Relationship Id="rId26" Type="http://schemas.openxmlformats.org/officeDocument/2006/relationships/hyperlink" Target="https://login.consultant.ru/link/?req=doc&amp;base=RLAW087&amp;n=82374&amp;date=26.07.2024&amp;dst=100007&amp;field=134" TargetMode="External"/><Relationship Id="rId39" Type="http://schemas.openxmlformats.org/officeDocument/2006/relationships/hyperlink" Target="https://login.consultant.ru/link/?req=doc&amp;base=RLAW087&amp;n=131191&amp;date=26.07.2024&amp;dst=100035&amp;field=134" TargetMode="External"/><Relationship Id="rId21" Type="http://schemas.openxmlformats.org/officeDocument/2006/relationships/hyperlink" Target="https://login.consultant.ru/link/?req=doc&amp;base=RLAW087&amp;n=6981&amp;date=26.07.2024" TargetMode="External"/><Relationship Id="rId34" Type="http://schemas.openxmlformats.org/officeDocument/2006/relationships/hyperlink" Target="https://login.consultant.ru/link/?req=doc&amp;base=RLAW087&amp;n=121757&amp;date=26.07.2024&amp;dst=100005&amp;field=134" TargetMode="External"/><Relationship Id="rId42" Type="http://schemas.openxmlformats.org/officeDocument/2006/relationships/hyperlink" Target="https://login.consultant.ru/link/?req=doc&amp;base=RLAW087&amp;n=120118&amp;date=26.07.2024&amp;dst=100010&amp;field=134" TargetMode="External"/><Relationship Id="rId47" Type="http://schemas.openxmlformats.org/officeDocument/2006/relationships/hyperlink" Target="https://login.consultant.ru/link/?req=doc&amp;base=LAW&amp;n=473429&amp;date=26.07.2024&amp;dst=48&amp;field=134" TargetMode="External"/><Relationship Id="rId50" Type="http://schemas.openxmlformats.org/officeDocument/2006/relationships/hyperlink" Target="https://login.consultant.ru/link/?req=doc&amp;base=RLAW087&amp;n=108907&amp;date=26.07.2024&amp;dst=100019&amp;field=134" TargetMode="External"/><Relationship Id="rId55" Type="http://schemas.openxmlformats.org/officeDocument/2006/relationships/hyperlink" Target="https://login.consultant.ru/link/?req=doc&amp;base=RLAW087&amp;n=100143&amp;date=26.07.2024&amp;dst=100016&amp;field=134" TargetMode="External"/><Relationship Id="rId63" Type="http://schemas.openxmlformats.org/officeDocument/2006/relationships/hyperlink" Target="https://login.consultant.ru/link/?req=doc&amp;base=RLAW087&amp;n=120118&amp;date=26.07.2024&amp;dst=100014&amp;field=134" TargetMode="External"/><Relationship Id="rId68" Type="http://schemas.openxmlformats.org/officeDocument/2006/relationships/header" Target="header2.xml"/><Relationship Id="rId76" Type="http://schemas.openxmlformats.org/officeDocument/2006/relationships/hyperlink" Target="https://login.consultant.ru/link/?req=doc&amp;base=LAW&amp;n=466511&amp;date=26.07.2024" TargetMode="External"/><Relationship Id="rId7" Type="http://schemas.openxmlformats.org/officeDocument/2006/relationships/hyperlink" Target="https://www.consultant.ru" TargetMode="External"/><Relationship Id="rId71" Type="http://schemas.openxmlformats.org/officeDocument/2006/relationships/hyperlink" Target="https://login.consultant.ru/link/?req=doc&amp;base=RLAW087&amp;n=92067&amp;date=26.07.2024&amp;dst=100012&amp;field=13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087&amp;n=120118&amp;date=26.07.2024&amp;dst=100005&amp;field=134" TargetMode="External"/><Relationship Id="rId29" Type="http://schemas.openxmlformats.org/officeDocument/2006/relationships/hyperlink" Target="https://login.consultant.ru/link/?req=doc&amp;base=RLAW087&amp;n=106279&amp;date=26.07.2024&amp;dst=100007&amp;field=134" TargetMode="External"/><Relationship Id="rId11" Type="http://schemas.openxmlformats.org/officeDocument/2006/relationships/hyperlink" Target="https://login.consultant.ru/link/?req=doc&amp;base=RLAW087&amp;n=100143&amp;date=26.07.2024&amp;dst=100005&amp;field=134" TargetMode="External"/><Relationship Id="rId24" Type="http://schemas.openxmlformats.org/officeDocument/2006/relationships/hyperlink" Target="https://login.consultant.ru/link/?req=doc&amp;base=RLAW087&amp;n=106279&amp;date=26.07.2024&amp;dst=100006&amp;field=134" TargetMode="External"/><Relationship Id="rId32" Type="http://schemas.openxmlformats.org/officeDocument/2006/relationships/hyperlink" Target="https://login.consultant.ru/link/?req=doc&amp;base=RLAW087&amp;n=116613&amp;date=26.07.2024&amp;dst=100005&amp;field=134" TargetMode="External"/><Relationship Id="rId37" Type="http://schemas.openxmlformats.org/officeDocument/2006/relationships/hyperlink" Target="https://login.consultant.ru/link/?req=doc&amp;base=LAW&amp;n=480810&amp;date=26.07.2024&amp;dst=3722&amp;field=134" TargetMode="External"/><Relationship Id="rId40" Type="http://schemas.openxmlformats.org/officeDocument/2006/relationships/hyperlink" Target="https://login.consultant.ru/link/?req=doc&amp;base=RLAW087&amp;n=120118&amp;date=26.07.2024&amp;dst=100008&amp;field=134" TargetMode="External"/><Relationship Id="rId45" Type="http://schemas.openxmlformats.org/officeDocument/2006/relationships/hyperlink" Target="https://login.consultant.ru/link/?req=doc&amp;base=RLAW087&amp;n=121757&amp;date=26.07.2024&amp;dst=100006&amp;field=134" TargetMode="External"/><Relationship Id="rId53" Type="http://schemas.openxmlformats.org/officeDocument/2006/relationships/hyperlink" Target="https://login.consultant.ru/link/?req=doc&amp;base=RLAW087&amp;n=120118&amp;date=26.07.2024&amp;dst=100011&amp;field=134" TargetMode="External"/><Relationship Id="rId58" Type="http://schemas.openxmlformats.org/officeDocument/2006/relationships/hyperlink" Target="https://login.consultant.ru/link/?req=doc&amp;base=RLAW087&amp;n=100143&amp;date=26.07.2024&amp;dst=100015&amp;field=134" TargetMode="External"/><Relationship Id="rId66" Type="http://schemas.openxmlformats.org/officeDocument/2006/relationships/header" Target="header1.xml"/><Relationship Id="rId74" Type="http://schemas.openxmlformats.org/officeDocument/2006/relationships/header" Target="header4.xml"/><Relationship Id="rId79" Type="http://schemas.openxmlformats.org/officeDocument/2006/relationships/hyperlink" Target="https://login.consultant.ru/link/?req=doc&amp;base=RLAW087&amp;n=131299&amp;date=26.07.2024" TargetMode="External"/><Relationship Id="rId5" Type="http://schemas.openxmlformats.org/officeDocument/2006/relationships/endnotes" Target="endnotes.xml"/><Relationship Id="rId61" Type="http://schemas.openxmlformats.org/officeDocument/2006/relationships/hyperlink" Target="https://login.consultant.ru/link/?req=doc&amp;base=LAW&amp;n=480810&amp;date=26.07.2024&amp;dst=3722&amp;field=134" TargetMode="External"/><Relationship Id="rId82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087&amp;n=92067&amp;date=26.07.2024&amp;dst=100005&amp;field=134" TargetMode="External"/><Relationship Id="rId19" Type="http://schemas.openxmlformats.org/officeDocument/2006/relationships/hyperlink" Target="https://login.consultant.ru/link/?req=doc&amp;base=LAW&amp;n=466854&amp;date=26.07.2024" TargetMode="External"/><Relationship Id="rId31" Type="http://schemas.openxmlformats.org/officeDocument/2006/relationships/hyperlink" Target="https://login.consultant.ru/link/?req=doc&amp;base=RLAW087&amp;n=111839&amp;date=26.07.2024&amp;dst=100005&amp;field=134" TargetMode="External"/><Relationship Id="rId44" Type="http://schemas.openxmlformats.org/officeDocument/2006/relationships/hyperlink" Target="https://login.consultant.ru/link/?req=doc&amp;base=RLAW087&amp;n=108907&amp;date=26.07.2024&amp;dst=100008&amp;field=134" TargetMode="External"/><Relationship Id="rId52" Type="http://schemas.openxmlformats.org/officeDocument/2006/relationships/hyperlink" Target="https://login.consultant.ru/link/?req=doc&amp;base=RLAW087&amp;n=108907&amp;date=26.07.2024&amp;dst=100028&amp;field=134" TargetMode="External"/><Relationship Id="rId60" Type="http://schemas.openxmlformats.org/officeDocument/2006/relationships/hyperlink" Target="https://login.consultant.ru/link/?req=doc&amp;base=LAW&amp;n=480810&amp;date=26.07.2024&amp;dst=3704&amp;field=134" TargetMode="External"/><Relationship Id="rId65" Type="http://schemas.openxmlformats.org/officeDocument/2006/relationships/hyperlink" Target="https://login.consultant.ru/link/?req=doc&amp;base=RLAW087&amp;n=92067&amp;date=26.07.2024&amp;dst=100012&amp;field=134" TargetMode="External"/><Relationship Id="rId73" Type="http://schemas.openxmlformats.org/officeDocument/2006/relationships/footer" Target="footer3.xml"/><Relationship Id="rId78" Type="http://schemas.openxmlformats.org/officeDocument/2006/relationships/hyperlink" Target="https://login.consultant.ru/link/?req=doc&amp;base=LAW&amp;n=474577&amp;date=26.07.2024" TargetMode="External"/><Relationship Id="rId81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base=RLAW087&amp;n=82374&amp;date=26.07.2024&amp;dst=100005&amp;field=134" TargetMode="External"/><Relationship Id="rId14" Type="http://schemas.openxmlformats.org/officeDocument/2006/relationships/hyperlink" Target="https://login.consultant.ru/link/?req=doc&amp;base=RLAW087&amp;n=111839&amp;date=26.07.2024&amp;dst=100005&amp;field=134" TargetMode="External"/><Relationship Id="rId22" Type="http://schemas.openxmlformats.org/officeDocument/2006/relationships/hyperlink" Target="https://login.consultant.ru/link/?req=doc&amp;base=RLAW087&amp;n=131191&amp;date=26.07.2024&amp;dst=100035&amp;field=134" TargetMode="External"/><Relationship Id="rId27" Type="http://schemas.openxmlformats.org/officeDocument/2006/relationships/hyperlink" Target="https://login.consultant.ru/link/?req=doc&amp;base=RLAW087&amp;n=92067&amp;date=26.07.2024&amp;dst=100005&amp;field=134" TargetMode="External"/><Relationship Id="rId30" Type="http://schemas.openxmlformats.org/officeDocument/2006/relationships/hyperlink" Target="https://login.consultant.ru/link/?req=doc&amp;base=RLAW087&amp;n=108907&amp;date=26.07.2024&amp;dst=100005&amp;field=134" TargetMode="External"/><Relationship Id="rId35" Type="http://schemas.openxmlformats.org/officeDocument/2006/relationships/hyperlink" Target="https://login.consultant.ru/link/?req=doc&amp;base=RLAW087&amp;n=116613&amp;date=26.07.2024&amp;dst=100006&amp;field=134" TargetMode="External"/><Relationship Id="rId43" Type="http://schemas.openxmlformats.org/officeDocument/2006/relationships/hyperlink" Target="https://login.consultant.ru/link/?req=doc&amp;base=RLAW087&amp;n=106279&amp;date=26.07.2024&amp;dst=100010&amp;field=134" TargetMode="External"/><Relationship Id="rId48" Type="http://schemas.openxmlformats.org/officeDocument/2006/relationships/hyperlink" Target="https://login.consultant.ru/link/?req=doc&amp;base=RLAW087&amp;n=108907&amp;date=26.07.2024&amp;dst=100011&amp;field=134" TargetMode="External"/><Relationship Id="rId56" Type="http://schemas.openxmlformats.org/officeDocument/2006/relationships/hyperlink" Target="https://login.consultant.ru/link/?req=doc&amp;base=RLAW087&amp;n=106279&amp;date=26.07.2024&amp;dst=100073&amp;field=134" TargetMode="External"/><Relationship Id="rId64" Type="http://schemas.openxmlformats.org/officeDocument/2006/relationships/hyperlink" Target="https://login.consultant.ru/link/?req=doc&amp;base=RLAW087&amp;n=92067&amp;date=26.07.2024&amp;dst=100012&amp;field=134" TargetMode="External"/><Relationship Id="rId69" Type="http://schemas.openxmlformats.org/officeDocument/2006/relationships/footer" Target="footer2.xml"/><Relationship Id="rId77" Type="http://schemas.openxmlformats.org/officeDocument/2006/relationships/hyperlink" Target="https://login.consultant.ru/link/?req=doc&amp;base=RLAW087&amp;n=11101&amp;date=26.07.2024" TargetMode="External"/><Relationship Id="rId8" Type="http://schemas.openxmlformats.org/officeDocument/2006/relationships/hyperlink" Target="https://www.consultant.ru" TargetMode="External"/><Relationship Id="rId51" Type="http://schemas.openxmlformats.org/officeDocument/2006/relationships/hyperlink" Target="https://login.consultant.ru/link/?req=doc&amp;base=RLAW087&amp;n=108907&amp;date=26.07.2024&amp;dst=100026&amp;field=134" TargetMode="External"/><Relationship Id="rId72" Type="http://schemas.openxmlformats.org/officeDocument/2006/relationships/header" Target="header3.xml"/><Relationship Id="rId80" Type="http://schemas.openxmlformats.org/officeDocument/2006/relationships/header" Target="header5.xm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087&amp;n=106279&amp;date=26.07.2024&amp;dst=100005&amp;field=134" TargetMode="External"/><Relationship Id="rId17" Type="http://schemas.openxmlformats.org/officeDocument/2006/relationships/hyperlink" Target="https://login.consultant.ru/link/?req=doc&amp;base=RLAW087&amp;n=121757&amp;date=26.07.2024&amp;dst=100005&amp;field=134" TargetMode="External"/><Relationship Id="rId25" Type="http://schemas.openxmlformats.org/officeDocument/2006/relationships/hyperlink" Target="https://login.consultant.ru/link/?req=doc&amp;base=RLAW087&amp;n=120118&amp;date=26.07.2024&amp;dst=100006&amp;field=134" TargetMode="External"/><Relationship Id="rId33" Type="http://schemas.openxmlformats.org/officeDocument/2006/relationships/hyperlink" Target="https://login.consultant.ru/link/?req=doc&amp;base=RLAW087&amp;n=120118&amp;date=26.07.2024&amp;dst=100007&amp;field=134" TargetMode="External"/><Relationship Id="rId38" Type="http://schemas.openxmlformats.org/officeDocument/2006/relationships/hyperlink" Target="https://login.consultant.ru/link/?req=doc&amp;base=RLAW087&amp;n=116613&amp;date=26.07.2024&amp;dst=100007&amp;field=134" TargetMode="External"/><Relationship Id="rId46" Type="http://schemas.openxmlformats.org/officeDocument/2006/relationships/hyperlink" Target="https://login.consultant.ru/link/?req=doc&amp;base=RLAW087&amp;n=108907&amp;date=26.07.2024&amp;dst=100010&amp;field=134" TargetMode="External"/><Relationship Id="rId59" Type="http://schemas.openxmlformats.org/officeDocument/2006/relationships/hyperlink" Target="https://login.consultant.ru/link/?req=doc&amp;base=RLAW087&amp;n=116613&amp;date=26.07.2024&amp;dst=100009&amp;field=134" TargetMode="External"/><Relationship Id="rId67" Type="http://schemas.openxmlformats.org/officeDocument/2006/relationships/footer" Target="footer1.xml"/><Relationship Id="rId20" Type="http://schemas.openxmlformats.org/officeDocument/2006/relationships/hyperlink" Target="https://login.consultant.ru/link/?req=doc&amp;base=LAW&amp;n=435381&amp;date=26.07.2024&amp;dst=10&amp;field=134" TargetMode="External"/><Relationship Id="rId41" Type="http://schemas.openxmlformats.org/officeDocument/2006/relationships/hyperlink" Target="https://login.consultant.ru/link/?req=doc&amp;base=RLAW087&amp;n=108907&amp;date=26.07.2024&amp;dst=100006&amp;field=134" TargetMode="External"/><Relationship Id="rId54" Type="http://schemas.openxmlformats.org/officeDocument/2006/relationships/hyperlink" Target="https://login.consultant.ru/link/?req=doc&amp;base=RLAW087&amp;n=120118&amp;date=26.07.2024&amp;dst=100012&amp;field=134" TargetMode="External"/><Relationship Id="rId62" Type="http://schemas.openxmlformats.org/officeDocument/2006/relationships/hyperlink" Target="https://login.consultant.ru/link/?req=doc&amp;base=RLAW087&amp;n=121757&amp;date=26.07.2024&amp;dst=100008&amp;field=134" TargetMode="External"/><Relationship Id="rId70" Type="http://schemas.openxmlformats.org/officeDocument/2006/relationships/hyperlink" Target="https://login.consultant.ru/link/?req=doc&amp;base=RLAW087&amp;n=11101&amp;date=26.07.2024" TargetMode="External"/><Relationship Id="rId75" Type="http://schemas.openxmlformats.org/officeDocument/2006/relationships/footer" Target="footer4.xml"/><Relationship Id="rId83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5" Type="http://schemas.openxmlformats.org/officeDocument/2006/relationships/hyperlink" Target="https://login.consultant.ru/link/?req=doc&amp;base=RLAW087&amp;n=116613&amp;date=26.07.2024&amp;dst=100005&amp;field=134" TargetMode="External"/><Relationship Id="rId23" Type="http://schemas.openxmlformats.org/officeDocument/2006/relationships/hyperlink" Target="https://login.consultant.ru/link/?req=doc&amp;base=RLAW087&amp;n=82374&amp;date=26.07.2024&amp;dst=100006&amp;field=134" TargetMode="External"/><Relationship Id="rId28" Type="http://schemas.openxmlformats.org/officeDocument/2006/relationships/hyperlink" Target="https://login.consultant.ru/link/?req=doc&amp;base=RLAW087&amp;n=100143&amp;date=26.07.2024&amp;dst=100005&amp;field=134" TargetMode="External"/><Relationship Id="rId36" Type="http://schemas.openxmlformats.org/officeDocument/2006/relationships/hyperlink" Target="https://login.consultant.ru/link/?req=doc&amp;base=LAW&amp;n=480810&amp;date=26.07.2024&amp;dst=3704&amp;field=134" TargetMode="External"/><Relationship Id="rId49" Type="http://schemas.openxmlformats.org/officeDocument/2006/relationships/hyperlink" Target="https://login.consultant.ru/link/?req=doc&amp;base=RLAW087&amp;n=6981&amp;date=26.07.2024" TargetMode="External"/><Relationship Id="rId57" Type="http://schemas.openxmlformats.org/officeDocument/2006/relationships/hyperlink" Target="https://login.consultant.ru/link/?req=doc&amp;base=RLAW087&amp;n=120118&amp;date=26.07.2024&amp;dst=100013&amp;field=13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8266</Words>
  <Characters>47119</Characters>
  <Application>Microsoft Office Word</Application>
  <DocSecurity>2</DocSecurity>
  <Lines>392</Lines>
  <Paragraphs>110</Paragraphs>
  <ScaleCrop>false</ScaleCrop>
  <Company>КонсультантПлюс Версия 4023.00.50</Company>
  <LinksUpToDate>false</LinksUpToDate>
  <CharactersWithSpaces>55275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Мурманска от 13.11.2017 N 3614(ред. от 14.02.2023)"Об утверждении порядка возмещения юридическим лицам, индивидуальным предпринимателям затрат, связанных с оказанием мер социальной поддержки жителям или защитникам блокад</dc:title>
  <dc:creator>SergeevaAA</dc:creator>
  <cp:lastModifiedBy>SergeevaAA</cp:lastModifiedBy>
  <cp:revision>2</cp:revision>
  <dcterms:created xsi:type="dcterms:W3CDTF">2024-07-26T09:16:00Z</dcterms:created>
  <dcterms:modified xsi:type="dcterms:W3CDTF">2024-07-26T09:16:00Z</dcterms:modified>
</cp:coreProperties>
</file>